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3538" w14:textId="77777777" w:rsidR="00C75725" w:rsidRDefault="00C75725" w:rsidP="00C75725">
      <w:pPr>
        <w:jc w:val="center"/>
        <w:rPr>
          <w:rFonts w:ascii="Tempus Sans ITC" w:eastAsia="Tempus Sans ITC" w:hAnsi="Tempus Sans ITC" w:cs="Tempus Sans ITC"/>
          <w:color w:val="00B050"/>
          <w:sz w:val="36"/>
          <w:szCs w:val="36"/>
        </w:rPr>
      </w:pPr>
      <w:r>
        <w:rPr>
          <w:noProof/>
        </w:rPr>
        <w:drawing>
          <wp:inline distT="0" distB="0" distL="0" distR="0" wp14:anchorId="00E8FAAC" wp14:editId="04E55674">
            <wp:extent cx="5734050" cy="1733550"/>
            <wp:effectExtent l="0" t="0" r="0" b="0"/>
            <wp:docPr id="1980373283" name="drawing" title="The Fellowship of All Saints, Kirkby Overblow and North Rigton | No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73283" name="Picture 1980373283"/>
                    <pic:cNvPicPr/>
                  </pic:nvPicPr>
                  <pic:blipFill>
                    <a:blip r:embed="rId8">
                      <a:extLst>
                        <a:ext uri="{28A0092B-C50C-407E-A947-70E740481C1C}">
                          <a14:useLocalDpi xmlns:a14="http://schemas.microsoft.com/office/drawing/2010/main"/>
                        </a:ext>
                      </a:extLst>
                    </a:blip>
                    <a:stretch>
                      <a:fillRect/>
                    </a:stretch>
                  </pic:blipFill>
                  <pic:spPr>
                    <a:xfrm>
                      <a:off x="0" y="0"/>
                      <a:ext cx="5734050" cy="1733550"/>
                    </a:xfrm>
                    <a:prstGeom prst="rect">
                      <a:avLst/>
                    </a:prstGeom>
                  </pic:spPr>
                </pic:pic>
              </a:graphicData>
            </a:graphic>
          </wp:inline>
        </w:drawing>
      </w:r>
      <w:r>
        <w:rPr>
          <w:noProof/>
        </w:rPr>
        <w:drawing>
          <wp:inline distT="0" distB="0" distL="0" distR="0" wp14:anchorId="6D325BEF" wp14:editId="3FFDC336">
            <wp:extent cx="2609850" cy="1485900"/>
            <wp:effectExtent l="0" t="0" r="0" b="0"/>
            <wp:docPr id="1308333766" name="drawing" title="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33766" name="Picture 1308333766"/>
                    <pic:cNvPicPr/>
                  </pic:nvPicPr>
                  <pic:blipFill>
                    <a:blip r:embed="rId9">
                      <a:extLst>
                        <a:ext uri="{28A0092B-C50C-407E-A947-70E740481C1C}">
                          <a14:useLocalDpi xmlns:a14="http://schemas.microsoft.com/office/drawing/2010/main"/>
                        </a:ext>
                      </a:extLst>
                    </a:blip>
                    <a:stretch>
                      <a:fillRect/>
                    </a:stretch>
                  </pic:blipFill>
                  <pic:spPr>
                    <a:xfrm>
                      <a:off x="0" y="0"/>
                      <a:ext cx="2609850" cy="1485900"/>
                    </a:xfrm>
                    <a:prstGeom prst="rect">
                      <a:avLst/>
                    </a:prstGeom>
                  </pic:spPr>
                </pic:pic>
              </a:graphicData>
            </a:graphic>
          </wp:inline>
        </w:drawing>
      </w:r>
    </w:p>
    <w:p w14:paraId="498169C1" w14:textId="65D7F206" w:rsidR="00C75725" w:rsidRDefault="00C75725" w:rsidP="00C75725">
      <w:pPr>
        <w:jc w:val="center"/>
        <w:rPr>
          <w:rFonts w:ascii="Century Gothic" w:eastAsia="Century Gothic" w:hAnsi="Century Gothic" w:cs="Century Gothic"/>
          <w:color w:val="000000" w:themeColor="text1"/>
          <w:sz w:val="56"/>
          <w:szCs w:val="56"/>
        </w:rPr>
      </w:pPr>
      <w:r w:rsidRPr="38C86528">
        <w:rPr>
          <w:rFonts w:ascii="Century Gothic" w:eastAsia="Century Gothic" w:hAnsi="Century Gothic" w:cs="Century Gothic"/>
          <w:color w:val="000000" w:themeColor="text1"/>
          <w:sz w:val="56"/>
          <w:szCs w:val="56"/>
          <w:u w:val="single"/>
        </w:rPr>
        <w:t xml:space="preserve">Pears Class </w:t>
      </w:r>
      <w:proofErr w:type="gramStart"/>
      <w:r w:rsidRPr="38C86528">
        <w:rPr>
          <w:rFonts w:ascii="Century Gothic" w:eastAsia="Century Gothic" w:hAnsi="Century Gothic" w:cs="Century Gothic"/>
          <w:color w:val="000000" w:themeColor="text1"/>
          <w:sz w:val="56"/>
          <w:szCs w:val="56"/>
          <w:u w:val="single"/>
        </w:rPr>
        <w:t>–  S</w:t>
      </w:r>
      <w:r>
        <w:rPr>
          <w:rFonts w:ascii="Century Gothic" w:eastAsia="Century Gothic" w:hAnsi="Century Gothic" w:cs="Century Gothic"/>
          <w:color w:val="000000" w:themeColor="text1"/>
          <w:sz w:val="56"/>
          <w:szCs w:val="56"/>
          <w:u w:val="single"/>
        </w:rPr>
        <w:t>ummer</w:t>
      </w:r>
      <w:proofErr w:type="gramEnd"/>
      <w:r w:rsidRPr="38C86528">
        <w:rPr>
          <w:rFonts w:ascii="Century Gothic" w:eastAsia="Century Gothic" w:hAnsi="Century Gothic" w:cs="Century Gothic"/>
          <w:color w:val="000000" w:themeColor="text1"/>
          <w:sz w:val="56"/>
          <w:szCs w:val="56"/>
          <w:u w:val="single"/>
        </w:rPr>
        <w:t xml:space="preserve"> 2026</w:t>
      </w:r>
    </w:p>
    <w:p w14:paraId="04C2E4BD" w14:textId="3798D714" w:rsidR="00C75725" w:rsidRDefault="00C75725" w:rsidP="00C75725">
      <w:pPr>
        <w:jc w:val="center"/>
        <w:rPr>
          <w:rFonts w:ascii="Century Gothic" w:eastAsia="Century Gothic" w:hAnsi="Century Gothic" w:cs="Century Gothic"/>
          <w:color w:val="000000" w:themeColor="text1"/>
          <w:sz w:val="72"/>
          <w:szCs w:val="72"/>
        </w:rPr>
      </w:pPr>
      <w:r w:rsidRPr="38C86528">
        <w:rPr>
          <w:rFonts w:ascii="Century Gothic" w:eastAsia="Century Gothic" w:hAnsi="Century Gothic" w:cs="Century Gothic"/>
          <w:b/>
          <w:bCs/>
          <w:color w:val="000000" w:themeColor="text1"/>
          <w:sz w:val="72"/>
          <w:szCs w:val="72"/>
        </w:rPr>
        <w:t xml:space="preserve">We are </w:t>
      </w:r>
      <w:r>
        <w:rPr>
          <w:rFonts w:ascii="Century Gothic" w:eastAsia="Century Gothic" w:hAnsi="Century Gothic" w:cs="Century Gothic"/>
          <w:b/>
          <w:bCs/>
          <w:color w:val="000000" w:themeColor="text1"/>
          <w:sz w:val="72"/>
          <w:szCs w:val="72"/>
        </w:rPr>
        <w:t>Explorers</w:t>
      </w:r>
    </w:p>
    <w:p w14:paraId="43CDE60D" w14:textId="77777777" w:rsidR="00C75725" w:rsidRDefault="00C75725" w:rsidP="00C75725">
      <w:pPr>
        <w:jc w:val="center"/>
      </w:pPr>
    </w:p>
    <w:p w14:paraId="4CFF4DD3" w14:textId="77777777" w:rsidR="00C75725" w:rsidRDefault="00C75725" w:rsidP="00C75725">
      <w:pPr>
        <w:jc w:val="center"/>
        <w:rPr>
          <w:rFonts w:ascii="Century Gothic" w:eastAsia="Century Gothic" w:hAnsi="Century Gothic" w:cs="Century Gothic"/>
          <w:color w:val="000000" w:themeColor="text1"/>
          <w:sz w:val="32"/>
          <w:szCs w:val="32"/>
        </w:rPr>
      </w:pPr>
      <w:r>
        <w:rPr>
          <w:noProof/>
        </w:rPr>
        <w:drawing>
          <wp:inline distT="0" distB="0" distL="0" distR="0" wp14:anchorId="0536D20D" wp14:editId="2324F1A0">
            <wp:extent cx="4332960" cy="3253319"/>
            <wp:effectExtent l="0" t="0" r="0" b="0"/>
            <wp:docPr id="1081826433" name="drawing" title="A diagram of a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3270" name="Picture 169693270"/>
                    <pic:cNvPicPr/>
                  </pic:nvPicPr>
                  <pic:blipFill>
                    <a:blip r:embed="rId10">
                      <a:extLst>
                        <a:ext uri="{28A0092B-C50C-407E-A947-70E740481C1C}">
                          <a14:useLocalDpi xmlns:a14="http://schemas.microsoft.com/office/drawing/2010/main"/>
                        </a:ext>
                      </a:extLst>
                    </a:blip>
                    <a:stretch>
                      <a:fillRect/>
                    </a:stretch>
                  </pic:blipFill>
                  <pic:spPr>
                    <a:xfrm>
                      <a:off x="0" y="0"/>
                      <a:ext cx="4332960" cy="3253319"/>
                    </a:xfrm>
                    <a:prstGeom prst="rect">
                      <a:avLst/>
                    </a:prstGeom>
                  </pic:spPr>
                </pic:pic>
              </a:graphicData>
            </a:graphic>
          </wp:inline>
        </w:drawing>
      </w:r>
    </w:p>
    <w:p w14:paraId="79596DF7" w14:textId="77777777" w:rsidR="00C75725" w:rsidRDefault="00C75725" w:rsidP="00C75725">
      <w:pPr>
        <w:jc w:val="center"/>
        <w:rPr>
          <w:rFonts w:ascii="Century Gothic" w:eastAsia="Century Gothic" w:hAnsi="Century Gothic" w:cs="Century Gothic"/>
          <w:color w:val="000000" w:themeColor="text1"/>
          <w:sz w:val="32"/>
          <w:szCs w:val="32"/>
          <w:u w:val="single"/>
        </w:rPr>
      </w:pPr>
    </w:p>
    <w:p w14:paraId="76DCA685" w14:textId="77777777" w:rsidR="00C75725" w:rsidRDefault="00C75725" w:rsidP="00C75725">
      <w:pPr>
        <w:jc w:val="cente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lastRenderedPageBreak/>
        <w:t xml:space="preserve">The Pears Class Team </w:t>
      </w:r>
    </w:p>
    <w:p w14:paraId="09ED3E05"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Pears Class are taught by Miss Ellis and supported by Mrs London, Miss Vickers and Miss Owen.</w:t>
      </w:r>
    </w:p>
    <w:p w14:paraId="6D710979"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On Thursday morning when Miss Ellis is busy planning Mrs Hudson teaches.</w:t>
      </w:r>
    </w:p>
    <w:p w14:paraId="248567FC" w14:textId="77777777" w:rsidR="00C75725" w:rsidRDefault="00C75725" w:rsidP="00C75725">
      <w:pPr>
        <w:rPr>
          <w:rFonts w:ascii="Century Gothic" w:eastAsia="Century Gothic" w:hAnsi="Century Gothic" w:cs="Century Gothic"/>
          <w:color w:val="000000" w:themeColor="text1"/>
          <w:sz w:val="32"/>
          <w:szCs w:val="32"/>
        </w:rPr>
      </w:pPr>
      <w:r>
        <w:rPr>
          <w:noProof/>
        </w:rPr>
        <w:drawing>
          <wp:inline distT="0" distB="0" distL="0" distR="0" wp14:anchorId="5B5643BE" wp14:editId="1771A7D8">
            <wp:extent cx="1629002" cy="1800476"/>
            <wp:effectExtent l="0" t="0" r="0" b="0"/>
            <wp:docPr id="13044070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07054" name="Picture 1304407054"/>
                    <pic:cNvPicPr/>
                  </pic:nvPicPr>
                  <pic:blipFill>
                    <a:blip r:embed="rId11">
                      <a:extLst>
                        <a:ext uri="{28A0092B-C50C-407E-A947-70E740481C1C}">
                          <a14:useLocalDpi xmlns:a14="http://schemas.microsoft.com/office/drawing/2010/main"/>
                        </a:ext>
                      </a:extLst>
                    </a:blip>
                    <a:stretch>
                      <a:fillRect/>
                    </a:stretch>
                  </pic:blipFill>
                  <pic:spPr>
                    <a:xfrm>
                      <a:off x="0" y="0"/>
                      <a:ext cx="1629002" cy="1800476"/>
                    </a:xfrm>
                    <a:prstGeom prst="rect">
                      <a:avLst/>
                    </a:prstGeom>
                  </pic:spPr>
                </pic:pic>
              </a:graphicData>
            </a:graphic>
          </wp:inline>
        </w:drawing>
      </w:r>
      <w:r>
        <w:rPr>
          <w:noProof/>
        </w:rPr>
        <w:drawing>
          <wp:inline distT="0" distB="0" distL="0" distR="0" wp14:anchorId="7E40B872" wp14:editId="13F0E959">
            <wp:extent cx="1485900" cy="1714500"/>
            <wp:effectExtent l="0" t="0" r="0" b="0"/>
            <wp:docPr id="6726534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53498" name="Picture 672653498"/>
                    <pic:cNvPicPr/>
                  </pic:nvPicPr>
                  <pic:blipFill>
                    <a:blip r:embed="rId12">
                      <a:extLst>
                        <a:ext uri="{28A0092B-C50C-407E-A947-70E740481C1C}">
                          <a14:useLocalDpi xmlns:a14="http://schemas.microsoft.com/office/drawing/2010/main"/>
                        </a:ext>
                      </a:extLst>
                    </a:blip>
                    <a:stretch>
                      <a:fillRect/>
                    </a:stretch>
                  </pic:blipFill>
                  <pic:spPr>
                    <a:xfrm>
                      <a:off x="0" y="0"/>
                      <a:ext cx="1485900" cy="1714500"/>
                    </a:xfrm>
                    <a:prstGeom prst="rect">
                      <a:avLst/>
                    </a:prstGeom>
                  </pic:spPr>
                </pic:pic>
              </a:graphicData>
            </a:graphic>
          </wp:inline>
        </w:drawing>
      </w:r>
      <w:r>
        <w:rPr>
          <w:noProof/>
        </w:rPr>
        <w:drawing>
          <wp:inline distT="0" distB="0" distL="0" distR="0" wp14:anchorId="1C34BF98" wp14:editId="2EA6EFE7">
            <wp:extent cx="1619250" cy="1828800"/>
            <wp:effectExtent l="0" t="0" r="0" b="0"/>
            <wp:docPr id="1312696784" name="drawing" title="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96784" name="Picture 1312696784"/>
                    <pic:cNvPicPr/>
                  </pic:nvPicPr>
                  <pic:blipFill>
                    <a:blip r:embed="rId13">
                      <a:extLst>
                        <a:ext uri="{28A0092B-C50C-407E-A947-70E740481C1C}">
                          <a14:useLocalDpi xmlns:a14="http://schemas.microsoft.com/office/drawing/2010/main"/>
                        </a:ext>
                      </a:extLst>
                    </a:blip>
                    <a:stretch>
                      <a:fillRect/>
                    </a:stretch>
                  </pic:blipFill>
                  <pic:spPr>
                    <a:xfrm>
                      <a:off x="0" y="0"/>
                      <a:ext cx="1619250" cy="1828800"/>
                    </a:xfrm>
                    <a:prstGeom prst="rect">
                      <a:avLst/>
                    </a:prstGeom>
                  </pic:spPr>
                </pic:pic>
              </a:graphicData>
            </a:graphic>
          </wp:inline>
        </w:drawing>
      </w:r>
      <w:r w:rsidRPr="38C86528">
        <w:rPr>
          <w:rFonts w:ascii="Calibri" w:eastAsia="Calibri" w:hAnsi="Calibri" w:cs="Calibri"/>
          <w:color w:val="000000" w:themeColor="text1"/>
          <w:sz w:val="22"/>
          <w:szCs w:val="22"/>
        </w:rPr>
        <w:t xml:space="preserve">     </w:t>
      </w:r>
      <w:r>
        <w:rPr>
          <w:noProof/>
        </w:rPr>
        <w:drawing>
          <wp:inline distT="0" distB="0" distL="0" distR="0" wp14:anchorId="554E47E9" wp14:editId="37298B10">
            <wp:extent cx="1600200" cy="1809750"/>
            <wp:effectExtent l="0" t="0" r="0" b="0"/>
            <wp:docPr id="2135915688" name="drawing" title="A person with blonde hair wearing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98060" name="Picture 2021998060"/>
                    <pic:cNvPicPr/>
                  </pic:nvPicPr>
                  <pic:blipFill>
                    <a:blip r:embed="rId14">
                      <a:extLst>
                        <a:ext uri="{28A0092B-C50C-407E-A947-70E740481C1C}">
                          <a14:useLocalDpi xmlns:a14="http://schemas.microsoft.com/office/drawing/2010/main"/>
                        </a:ext>
                      </a:extLst>
                    </a:blip>
                    <a:stretch>
                      <a:fillRect/>
                    </a:stretch>
                  </pic:blipFill>
                  <pic:spPr>
                    <a:xfrm>
                      <a:off x="0" y="0"/>
                      <a:ext cx="1600200" cy="1809750"/>
                    </a:xfrm>
                    <a:prstGeom prst="rect">
                      <a:avLst/>
                    </a:prstGeom>
                  </pic:spPr>
                </pic:pic>
              </a:graphicData>
            </a:graphic>
          </wp:inline>
        </w:drawing>
      </w:r>
    </w:p>
    <w:p w14:paraId="2CF3004C"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t xml:space="preserve">Reading </w:t>
      </w:r>
    </w:p>
    <w:p w14:paraId="015F1D9C"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In Pears class, we enjoy a positive reading environment in which books are enjoyed and shared by all. Pupils are given daily opportunities to listen to stories and read independently with an adult. Every child takes part in Read Write Inc Guided Reading sessions. Please encourage your child to read at home daily with an adult. Having the opportunity to reread books helps the children develop their fluency and to read with a storyteller’s voice. Reading books and will be provided with reading books to enjoy at home each week. These </w:t>
      </w:r>
      <w:r w:rsidRPr="38C86528">
        <w:rPr>
          <w:rFonts w:ascii="Century Gothic" w:eastAsia="Century Gothic" w:hAnsi="Century Gothic" w:cs="Century Gothic"/>
          <w:color w:val="000000" w:themeColor="text1"/>
          <w:sz w:val="32"/>
          <w:szCs w:val="32"/>
        </w:rPr>
        <w:lastRenderedPageBreak/>
        <w:t>books are closely matched the Phonics level each child is working at. Please return books on a Monday to be swapped. All children have a reading chart to encourage reading at home – please remember to issue a sticker each time they read at home and remember that there are prizes for every reading chart completed throughout the year. If your child has completed a chart, please post a photograph on Tapestry.</w:t>
      </w:r>
    </w:p>
    <w:p w14:paraId="38FF8D6A"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 </w:t>
      </w:r>
    </w:p>
    <w:p w14:paraId="3EE0E7A3"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t xml:space="preserve">Phonics </w:t>
      </w:r>
    </w:p>
    <w:p w14:paraId="55232C22"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In Pears Class we follow Read Write Inc to teach Phonics. In Year 1, the children will be recapping the sounds covered throughout the Read Write Inc Phonics programme before moving on to the Read Write Inc Spelling programme. In Year 2, the children we will be following the Read Write Inc Spelling programme. </w:t>
      </w:r>
    </w:p>
    <w:p w14:paraId="4160FEFA"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For further information on how to support your child with Read Write Inc Phonics at home, please </w:t>
      </w:r>
      <w:proofErr w:type="gramStart"/>
      <w:r w:rsidRPr="38C86528">
        <w:rPr>
          <w:rFonts w:ascii="Century Gothic" w:eastAsia="Century Gothic" w:hAnsi="Century Gothic" w:cs="Century Gothic"/>
          <w:color w:val="000000" w:themeColor="text1"/>
          <w:sz w:val="32"/>
          <w:szCs w:val="32"/>
        </w:rPr>
        <w:t>take a look</w:t>
      </w:r>
      <w:proofErr w:type="gramEnd"/>
      <w:r w:rsidRPr="38C86528">
        <w:rPr>
          <w:rFonts w:ascii="Century Gothic" w:eastAsia="Century Gothic" w:hAnsi="Century Gothic" w:cs="Century Gothic"/>
          <w:color w:val="000000" w:themeColor="text1"/>
          <w:sz w:val="32"/>
          <w:szCs w:val="32"/>
        </w:rPr>
        <w:t xml:space="preserve"> at: </w:t>
      </w:r>
    </w:p>
    <w:p w14:paraId="41228281" w14:textId="77777777" w:rsidR="00C75725" w:rsidRDefault="00C75725" w:rsidP="00C75725">
      <w:pPr>
        <w:rPr>
          <w:rFonts w:ascii="Century Gothic" w:eastAsia="Century Gothic" w:hAnsi="Century Gothic" w:cs="Century Gothic"/>
          <w:color w:val="000000" w:themeColor="text1"/>
          <w:sz w:val="32"/>
          <w:szCs w:val="32"/>
        </w:rPr>
      </w:pPr>
      <w:hyperlink r:id="rId15">
        <w:r w:rsidRPr="38C86528">
          <w:rPr>
            <w:rStyle w:val="Hyperlink"/>
            <w:rFonts w:ascii="Century Gothic" w:eastAsia="Century Gothic" w:hAnsi="Century Gothic" w:cs="Century Gothic"/>
          </w:rPr>
          <w:t>https://home.oxfordowl.c.uk/reading/reading-schemesoxford-levels/read-write-inc-phonics-guide/</w:t>
        </w:r>
      </w:hyperlink>
    </w:p>
    <w:p w14:paraId="63F565DA"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In Pears Class, we enjoy playing games to practise our Phonics learning. We use Phonics Play (</w:t>
      </w:r>
      <w:hyperlink r:id="rId16">
        <w:r w:rsidRPr="38C86528">
          <w:rPr>
            <w:rStyle w:val="Hyperlink"/>
            <w:rFonts w:ascii="Century Gothic" w:eastAsia="Century Gothic" w:hAnsi="Century Gothic" w:cs="Century Gothic"/>
          </w:rPr>
          <w:t>https://www.phonicsplay.co.uk/</w:t>
        </w:r>
      </w:hyperlink>
      <w:r w:rsidRPr="38C86528">
        <w:rPr>
          <w:rFonts w:ascii="Century Gothic" w:eastAsia="Century Gothic" w:hAnsi="Century Gothic" w:cs="Century Gothic"/>
          <w:color w:val="000000" w:themeColor="text1"/>
          <w:sz w:val="32"/>
          <w:szCs w:val="32"/>
        </w:rPr>
        <w:t>) and ICT Games (</w:t>
      </w:r>
      <w:hyperlink r:id="rId17">
        <w:r w:rsidRPr="38C86528">
          <w:rPr>
            <w:rStyle w:val="Hyperlink"/>
            <w:rFonts w:ascii="Century Gothic" w:eastAsia="Century Gothic" w:hAnsi="Century Gothic" w:cs="Century Gothic"/>
          </w:rPr>
          <w:t>https://ictgames.com/mobilePage/literacy.html</w:t>
        </w:r>
      </w:hyperlink>
      <w:r w:rsidRPr="38C86528">
        <w:rPr>
          <w:rFonts w:ascii="Century Gothic" w:eastAsia="Century Gothic" w:hAnsi="Century Gothic" w:cs="Century Gothic"/>
          <w:color w:val="000000" w:themeColor="text1"/>
          <w:sz w:val="32"/>
          <w:szCs w:val="32"/>
        </w:rPr>
        <w:t>) which have lots of fun interactive games and activities that you can enjoy at home.</w:t>
      </w:r>
    </w:p>
    <w:p w14:paraId="2F23B43C" w14:textId="77777777" w:rsidR="00C75725" w:rsidRDefault="00C75725" w:rsidP="00C75725">
      <w:pPr>
        <w:rPr>
          <w:rFonts w:ascii="Century Gothic" w:eastAsia="Century Gothic" w:hAnsi="Century Gothic" w:cs="Century Gothic"/>
          <w:color w:val="000000" w:themeColor="text1"/>
          <w:sz w:val="32"/>
          <w:szCs w:val="32"/>
          <w:u w:val="single"/>
        </w:rPr>
      </w:pPr>
    </w:p>
    <w:p w14:paraId="586C8A99" w14:textId="77777777" w:rsidR="00C75725" w:rsidRDefault="00C75725" w:rsidP="00C75725">
      <w:pPr>
        <w:rPr>
          <w:rFonts w:ascii="Century Gothic" w:eastAsia="Century Gothic" w:hAnsi="Century Gothic" w:cs="Century Gothic"/>
          <w:color w:val="000000" w:themeColor="text1"/>
          <w:sz w:val="32"/>
          <w:szCs w:val="32"/>
          <w:u w:val="single"/>
        </w:rPr>
      </w:pPr>
    </w:p>
    <w:p w14:paraId="585157FA" w14:textId="07C62B01"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lastRenderedPageBreak/>
        <w:t xml:space="preserve">Writing </w:t>
      </w:r>
    </w:p>
    <w:p w14:paraId="43A8EE5B"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Our Key Books:</w:t>
      </w:r>
    </w:p>
    <w:p w14:paraId="42CCFF69" w14:textId="55B6598B" w:rsidR="00C75725" w:rsidRDefault="00C75725" w:rsidP="00C75725">
      <w:pPr>
        <w:jc w:val="center"/>
      </w:pPr>
      <w:r>
        <w:rPr>
          <w:noProof/>
        </w:rPr>
        <w:drawing>
          <wp:inline distT="0" distB="0" distL="0" distR="0" wp14:anchorId="29F7E9CD" wp14:editId="12EC036B">
            <wp:extent cx="2353945" cy="1947545"/>
            <wp:effectExtent l="0" t="0" r="8255" b="0"/>
            <wp:docPr id="1821054743" name="Picture 1" descr="classic read-aloud picture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c read-aloud picture book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3945" cy="1947545"/>
                    </a:xfrm>
                    <a:prstGeom prst="rect">
                      <a:avLst/>
                    </a:prstGeom>
                    <a:noFill/>
                    <a:ln>
                      <a:noFill/>
                    </a:ln>
                  </pic:spPr>
                </pic:pic>
              </a:graphicData>
            </a:graphic>
          </wp:inline>
        </w:drawing>
      </w:r>
      <w:r>
        <w:rPr>
          <w:noProof/>
        </w:rPr>
        <w:drawing>
          <wp:inline distT="0" distB="0" distL="0" distR="0" wp14:anchorId="76D509A2" wp14:editId="645DF76E">
            <wp:extent cx="1609795" cy="1947333"/>
            <wp:effectExtent l="0" t="0" r="0" b="0"/>
            <wp:docPr id="215329643" name="Picture 2" descr="Disney Classics - The Lion King: Storytime Collection (Stor... by autumn  (AUU29) | eBa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ney Classics - The Lion King: Storytime Collection (Stor... by autumn  (AUU29) | eBay U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7227" cy="1956323"/>
                    </a:xfrm>
                    <a:prstGeom prst="rect">
                      <a:avLst/>
                    </a:prstGeom>
                    <a:noFill/>
                    <a:ln>
                      <a:noFill/>
                    </a:ln>
                  </pic:spPr>
                </pic:pic>
              </a:graphicData>
            </a:graphic>
          </wp:inline>
        </w:drawing>
      </w:r>
    </w:p>
    <w:p w14:paraId="4D6F3DA1" w14:textId="458EF50B" w:rsidR="00C75725" w:rsidRDefault="00C75725" w:rsidP="00C75725">
      <w:pPr>
        <w:jc w:val="cente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 </w:t>
      </w:r>
      <w:r w:rsidRPr="38C86528">
        <w:rPr>
          <w:rFonts w:ascii="Century Gothic" w:eastAsia="Century Gothic" w:hAnsi="Century Gothic" w:cs="Century Gothic"/>
          <w:b/>
          <w:bCs/>
          <w:color w:val="000000" w:themeColor="text1"/>
          <w:sz w:val="32"/>
          <w:szCs w:val="32"/>
          <w:u w:val="single"/>
        </w:rPr>
        <w:t xml:space="preserve">Narrative: </w:t>
      </w:r>
      <w:r w:rsidRPr="38C86528">
        <w:rPr>
          <w:rFonts w:ascii="Century Gothic" w:eastAsia="Century Gothic" w:hAnsi="Century Gothic" w:cs="Century Gothic"/>
          <w:color w:val="000000" w:themeColor="text1"/>
          <w:sz w:val="32"/>
          <w:szCs w:val="32"/>
        </w:rPr>
        <w:t>Class Texts: ‘</w:t>
      </w:r>
      <w:r>
        <w:rPr>
          <w:rFonts w:ascii="Century Gothic" w:eastAsia="Century Gothic" w:hAnsi="Century Gothic" w:cs="Century Gothic"/>
          <w:color w:val="000000" w:themeColor="text1"/>
          <w:sz w:val="32"/>
          <w:szCs w:val="32"/>
        </w:rPr>
        <w:t>Handa’s Surprise’ and ‘The Lion king</w:t>
      </w:r>
      <w:proofErr w:type="gramStart"/>
      <w:r>
        <w:rPr>
          <w:rFonts w:ascii="Century Gothic" w:eastAsia="Century Gothic" w:hAnsi="Century Gothic" w:cs="Century Gothic"/>
          <w:color w:val="000000" w:themeColor="text1"/>
          <w:sz w:val="32"/>
          <w:szCs w:val="32"/>
        </w:rPr>
        <w:t xml:space="preserve">’ </w:t>
      </w:r>
      <w:r w:rsidRPr="38C86528">
        <w:rPr>
          <w:rFonts w:ascii="Century Gothic" w:eastAsia="Century Gothic" w:hAnsi="Century Gothic" w:cs="Century Gothic"/>
          <w:color w:val="000000" w:themeColor="text1"/>
          <w:sz w:val="32"/>
          <w:szCs w:val="32"/>
        </w:rPr>
        <w:t>.</w:t>
      </w:r>
      <w:proofErr w:type="gramEnd"/>
    </w:p>
    <w:p w14:paraId="1A809610" w14:textId="77777777" w:rsidR="00C75725" w:rsidRPr="00C75725" w:rsidRDefault="00C75725" w:rsidP="00C75725">
      <w:pPr>
        <w:pStyle w:val="ListParagraph"/>
        <w:numPr>
          <w:ilvl w:val="0"/>
          <w:numId w:val="4"/>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color w:val="000000" w:themeColor="text1"/>
          <w:sz w:val="32"/>
          <w:szCs w:val="32"/>
        </w:rPr>
        <w:t>Setting descriptions</w:t>
      </w:r>
    </w:p>
    <w:p w14:paraId="0E3F7E3A" w14:textId="77777777" w:rsidR="00C75725" w:rsidRPr="00C75725" w:rsidRDefault="00C75725" w:rsidP="00C75725">
      <w:pPr>
        <w:pStyle w:val="ListParagraph"/>
        <w:numPr>
          <w:ilvl w:val="0"/>
          <w:numId w:val="4"/>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color w:val="000000" w:themeColor="text1"/>
          <w:sz w:val="32"/>
          <w:szCs w:val="32"/>
        </w:rPr>
        <w:t xml:space="preserve">Character descriptions </w:t>
      </w:r>
    </w:p>
    <w:p w14:paraId="3B4FF04D" w14:textId="77777777" w:rsidR="00C75725" w:rsidRPr="00C75725" w:rsidRDefault="00C75725" w:rsidP="00C75725">
      <w:pPr>
        <w:pStyle w:val="ListParagraph"/>
        <w:numPr>
          <w:ilvl w:val="0"/>
          <w:numId w:val="4"/>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color w:val="000000" w:themeColor="text1"/>
          <w:sz w:val="32"/>
          <w:szCs w:val="32"/>
        </w:rPr>
        <w:t>Retelling of a story from a different viewpoint (Timon or Pumbaa)</w:t>
      </w:r>
    </w:p>
    <w:p w14:paraId="53EEE26E" w14:textId="40EC2636" w:rsidR="00C75725" w:rsidRPr="00C75725" w:rsidRDefault="00C75725" w:rsidP="00C75725">
      <w:pPr>
        <w:pStyle w:val="ListParagraph"/>
        <w:numPr>
          <w:ilvl w:val="0"/>
          <w:numId w:val="4"/>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b/>
          <w:bCs/>
          <w:color w:val="000000" w:themeColor="text1"/>
          <w:sz w:val="32"/>
          <w:szCs w:val="32"/>
          <w:u w:val="single"/>
        </w:rPr>
        <w:t xml:space="preserve">Emotive language </w:t>
      </w:r>
      <w:proofErr w:type="gramStart"/>
      <w:r w:rsidRPr="38C86528">
        <w:rPr>
          <w:rFonts w:ascii="Century Gothic" w:eastAsia="Century Gothic" w:hAnsi="Century Gothic" w:cs="Century Gothic"/>
          <w:b/>
          <w:bCs/>
          <w:color w:val="000000" w:themeColor="text1"/>
          <w:sz w:val="32"/>
          <w:szCs w:val="32"/>
          <w:u w:val="single"/>
        </w:rPr>
        <w:t>Non-fiction</w:t>
      </w:r>
      <w:proofErr w:type="gramEnd"/>
      <w:r w:rsidRPr="38C86528">
        <w:rPr>
          <w:rFonts w:ascii="Century Gothic" w:eastAsia="Century Gothic" w:hAnsi="Century Gothic" w:cs="Century Gothic"/>
          <w:b/>
          <w:bCs/>
          <w:color w:val="000000" w:themeColor="text1"/>
          <w:sz w:val="32"/>
          <w:szCs w:val="32"/>
          <w:u w:val="single"/>
        </w:rPr>
        <w:t>:</w:t>
      </w:r>
    </w:p>
    <w:p w14:paraId="381A6722" w14:textId="34CC1AFE" w:rsidR="00C75725" w:rsidRPr="00C75725" w:rsidRDefault="00C75725" w:rsidP="00C75725">
      <w:pPr>
        <w:pStyle w:val="ListParagraph"/>
        <w:numPr>
          <w:ilvl w:val="0"/>
          <w:numId w:val="4"/>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color w:val="000000" w:themeColor="text1"/>
          <w:sz w:val="32"/>
          <w:szCs w:val="32"/>
        </w:rPr>
        <w:t>Fact file /Leaflet</w:t>
      </w:r>
    </w:p>
    <w:p w14:paraId="2DB4BCC8" w14:textId="15345200" w:rsidR="00C75725" w:rsidRDefault="00C75725" w:rsidP="00C75725">
      <w:pPr>
        <w:rPr>
          <w:rFonts w:ascii="Century Gothic" w:eastAsia="Century Gothic" w:hAnsi="Century Gothic" w:cs="Century Gothic"/>
          <w:b/>
          <w:bCs/>
          <w:color w:val="000000" w:themeColor="text1"/>
          <w:sz w:val="32"/>
          <w:szCs w:val="32"/>
          <w:u w:val="single"/>
        </w:rPr>
      </w:pPr>
      <w:r w:rsidRPr="38C86528">
        <w:rPr>
          <w:rFonts w:ascii="Century Gothic" w:eastAsia="Century Gothic" w:hAnsi="Century Gothic" w:cs="Century Gothic"/>
          <w:b/>
          <w:bCs/>
          <w:color w:val="000000" w:themeColor="text1"/>
          <w:sz w:val="32"/>
          <w:szCs w:val="32"/>
          <w:u w:val="single"/>
        </w:rPr>
        <w:t xml:space="preserve">Poetry: </w:t>
      </w:r>
    </w:p>
    <w:p w14:paraId="4C719A8F" w14:textId="47C9F851" w:rsidR="00C75725" w:rsidRDefault="00C75725" w:rsidP="00C75725">
      <w:pPr>
        <w:pStyle w:val="ListParagraph"/>
        <w:numPr>
          <w:ilvl w:val="0"/>
          <w:numId w:val="8"/>
        </w:numPr>
        <w:rPr>
          <w:rFonts w:ascii="Century Gothic" w:eastAsia="Century Gothic" w:hAnsi="Century Gothic" w:cs="Century Gothic"/>
          <w:color w:val="000000" w:themeColor="text1"/>
          <w:sz w:val="32"/>
          <w:szCs w:val="32"/>
        </w:rPr>
      </w:pPr>
      <w:r>
        <w:rPr>
          <w:rFonts w:ascii="Century Gothic" w:eastAsia="Century Gothic" w:hAnsi="Century Gothic" w:cs="Century Gothic"/>
          <w:color w:val="000000" w:themeColor="text1"/>
          <w:sz w:val="32"/>
          <w:szCs w:val="32"/>
        </w:rPr>
        <w:t>African poetry</w:t>
      </w:r>
    </w:p>
    <w:p w14:paraId="29EEC8AE" w14:textId="21E910D8" w:rsidR="00C75725" w:rsidRPr="00C75725" w:rsidRDefault="00C75725" w:rsidP="00C75725">
      <w:pPr>
        <w:pStyle w:val="ListParagraph"/>
        <w:numPr>
          <w:ilvl w:val="0"/>
          <w:numId w:val="8"/>
        </w:numPr>
        <w:rPr>
          <w:rFonts w:ascii="Century Gothic" w:eastAsia="Century Gothic" w:hAnsi="Century Gothic" w:cs="Century Gothic"/>
          <w:color w:val="000000" w:themeColor="text1"/>
          <w:sz w:val="32"/>
          <w:szCs w:val="32"/>
        </w:rPr>
      </w:pPr>
      <w:r w:rsidRPr="00C75725">
        <w:rPr>
          <w:rFonts w:ascii="Century Gothic" w:eastAsia="Century Gothic" w:hAnsi="Century Gothic" w:cs="Century Gothic"/>
          <w:color w:val="000000" w:themeColor="text1"/>
          <w:sz w:val="32"/>
          <w:szCs w:val="32"/>
        </w:rPr>
        <w:t>Creating ‘songs’ in the form of African poetry</w:t>
      </w:r>
    </w:p>
    <w:p w14:paraId="47737167" w14:textId="77777777" w:rsidR="00C75725" w:rsidRDefault="00C75725" w:rsidP="00C75725">
      <w:pPr>
        <w:rPr>
          <w:rFonts w:ascii="Century Gothic" w:eastAsia="Century Gothic" w:hAnsi="Century Gothic" w:cs="Century Gothic"/>
          <w:color w:val="000000" w:themeColor="text1"/>
          <w:sz w:val="32"/>
          <w:szCs w:val="32"/>
        </w:rPr>
      </w:pPr>
    </w:p>
    <w:p w14:paraId="09BB0CD1"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t xml:space="preserve">Maths </w:t>
      </w:r>
    </w:p>
    <w:p w14:paraId="67E75E54"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Our maths topics this term will be: </w:t>
      </w:r>
    </w:p>
    <w:p w14:paraId="321AA365" w14:textId="052C611F" w:rsidR="00C75725" w:rsidRDefault="00C75725" w:rsidP="00C75725">
      <w:pPr>
        <w:rPr>
          <w:rFonts w:ascii="Century Gothic" w:eastAsia="Century Gothic" w:hAnsi="Century Gothic" w:cs="Century Gothic"/>
          <w:color w:val="000000" w:themeColor="text1"/>
          <w:sz w:val="32"/>
          <w:szCs w:val="32"/>
        </w:rPr>
      </w:pPr>
      <w:r>
        <w:rPr>
          <w:rFonts w:ascii="Century Gothic" w:eastAsia="Century Gothic" w:hAnsi="Century Gothic" w:cs="Century Gothic"/>
          <w:color w:val="000000" w:themeColor="text1"/>
          <w:sz w:val="32"/>
          <w:szCs w:val="32"/>
        </w:rPr>
        <w:t>Money, fractions, time, mass and capacity and position and direction</w:t>
      </w:r>
      <w:r w:rsidRPr="38C86528">
        <w:rPr>
          <w:rFonts w:ascii="Century Gothic" w:eastAsia="Century Gothic" w:hAnsi="Century Gothic" w:cs="Century Gothic"/>
          <w:color w:val="000000" w:themeColor="text1"/>
          <w:sz w:val="32"/>
          <w:szCs w:val="32"/>
        </w:rPr>
        <w:t xml:space="preserve">. </w:t>
      </w:r>
    </w:p>
    <w:p w14:paraId="42FB1C3A" w14:textId="77777777" w:rsidR="00C75725" w:rsidRDefault="00C75725" w:rsidP="00C75725">
      <w:pPr>
        <w:rPr>
          <w:rFonts w:ascii="Century Gothic" w:eastAsia="Century Gothic" w:hAnsi="Century Gothic" w:cs="Century Gothic"/>
          <w:color w:val="000000" w:themeColor="text1"/>
          <w:sz w:val="32"/>
          <w:szCs w:val="32"/>
        </w:rPr>
      </w:pPr>
    </w:p>
    <w:p w14:paraId="3676C24D"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lastRenderedPageBreak/>
        <w:t>PE:</w:t>
      </w:r>
      <w:r w:rsidRPr="38C86528">
        <w:rPr>
          <w:rFonts w:ascii="Century Gothic" w:eastAsia="Century Gothic" w:hAnsi="Century Gothic" w:cs="Century Gothic"/>
          <w:color w:val="000000" w:themeColor="text1"/>
          <w:sz w:val="32"/>
          <w:szCs w:val="32"/>
        </w:rPr>
        <w:t xml:space="preserve">  PE will be on a Tuesday and Wednesday. On these days, your child should come to school in their PE kit, which should include a waterproof coat.</w:t>
      </w:r>
    </w:p>
    <w:p w14:paraId="0508C6AA" w14:textId="306EEA35"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S</w:t>
      </w:r>
      <w:r w:rsidR="0049617D">
        <w:rPr>
          <w:rFonts w:ascii="Century Gothic" w:eastAsia="Century Gothic" w:hAnsi="Century Gothic" w:cs="Century Gothic"/>
          <w:color w:val="000000" w:themeColor="text1"/>
          <w:sz w:val="32"/>
          <w:szCs w:val="32"/>
        </w:rPr>
        <w:t>ummer</w:t>
      </w:r>
      <w:r w:rsidRPr="38C86528">
        <w:rPr>
          <w:rFonts w:ascii="Century Gothic" w:eastAsia="Century Gothic" w:hAnsi="Century Gothic" w:cs="Century Gothic"/>
          <w:color w:val="000000" w:themeColor="text1"/>
          <w:sz w:val="32"/>
          <w:szCs w:val="32"/>
        </w:rPr>
        <w:t xml:space="preserve"> 1</w:t>
      </w:r>
    </w:p>
    <w:p w14:paraId="3CBA0E32" w14:textId="3740D84D"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Session 1:</w:t>
      </w:r>
      <w:r>
        <w:rPr>
          <w:rFonts w:ascii="Century Gothic" w:eastAsia="Century Gothic" w:hAnsi="Century Gothic" w:cs="Century Gothic"/>
          <w:color w:val="000000" w:themeColor="text1"/>
          <w:sz w:val="32"/>
          <w:szCs w:val="32"/>
        </w:rPr>
        <w:t xml:space="preserve"> </w:t>
      </w:r>
      <w:r w:rsidRPr="00C75725">
        <w:rPr>
          <w:rFonts w:ascii="Century Gothic" w:eastAsia="Century Gothic" w:hAnsi="Century Gothic" w:cs="Century Gothic"/>
          <w:color w:val="000000" w:themeColor="text1"/>
          <w:sz w:val="32"/>
          <w:szCs w:val="32"/>
        </w:rPr>
        <w:t>Athletics (running, balancing and obstacle focus) </w:t>
      </w:r>
    </w:p>
    <w:p w14:paraId="48BF74F9" w14:textId="50763198" w:rsidR="00C75725" w:rsidRP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Session 2:</w:t>
      </w:r>
      <w:r>
        <w:rPr>
          <w:rFonts w:ascii="Century Gothic" w:eastAsia="Century Gothic" w:hAnsi="Century Gothic" w:cs="Century Gothic"/>
          <w:color w:val="000000" w:themeColor="text1"/>
          <w:sz w:val="32"/>
          <w:szCs w:val="32"/>
        </w:rPr>
        <w:t xml:space="preserve"> </w:t>
      </w:r>
      <w:r w:rsidRPr="00C75725">
        <w:rPr>
          <w:rFonts w:ascii="Century Gothic" w:eastAsia="Century Gothic" w:hAnsi="Century Gothic" w:cs="Century Gothic"/>
          <w:color w:val="000000" w:themeColor="text1"/>
          <w:sz w:val="32"/>
          <w:szCs w:val="32"/>
        </w:rPr>
        <w:t>Bat and ball (</w:t>
      </w:r>
      <w:proofErr w:type="spellStart"/>
      <w:r w:rsidRPr="00C75725">
        <w:rPr>
          <w:rFonts w:ascii="Century Gothic" w:eastAsia="Century Gothic" w:hAnsi="Century Gothic" w:cs="Century Gothic"/>
          <w:color w:val="000000" w:themeColor="text1"/>
          <w:sz w:val="32"/>
          <w:szCs w:val="32"/>
        </w:rPr>
        <w:t>kwik</w:t>
      </w:r>
      <w:proofErr w:type="spellEnd"/>
      <w:r w:rsidRPr="00C75725">
        <w:rPr>
          <w:rFonts w:ascii="Century Gothic" w:eastAsia="Century Gothic" w:hAnsi="Century Gothic" w:cs="Century Gothic"/>
          <w:color w:val="000000" w:themeColor="text1"/>
          <w:sz w:val="32"/>
          <w:szCs w:val="32"/>
        </w:rPr>
        <w:t> cricket) </w:t>
      </w:r>
    </w:p>
    <w:p w14:paraId="73F74201" w14:textId="487AD348"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S</w:t>
      </w:r>
      <w:r w:rsidR="0049617D">
        <w:rPr>
          <w:rFonts w:ascii="Century Gothic" w:eastAsia="Century Gothic" w:hAnsi="Century Gothic" w:cs="Century Gothic"/>
          <w:color w:val="000000" w:themeColor="text1"/>
          <w:sz w:val="32"/>
          <w:szCs w:val="32"/>
        </w:rPr>
        <w:t>ummer</w:t>
      </w:r>
      <w:r w:rsidRPr="38C86528">
        <w:rPr>
          <w:rFonts w:ascii="Century Gothic" w:eastAsia="Century Gothic" w:hAnsi="Century Gothic" w:cs="Century Gothic"/>
          <w:color w:val="000000" w:themeColor="text1"/>
          <w:sz w:val="32"/>
          <w:szCs w:val="32"/>
        </w:rPr>
        <w:t xml:space="preserve"> 2</w:t>
      </w:r>
    </w:p>
    <w:p w14:paraId="6FAC207D" w14:textId="33A0FD1C"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Session 1: </w:t>
      </w:r>
      <w:r w:rsidRPr="00C75725">
        <w:rPr>
          <w:rFonts w:ascii="Century Gothic" w:eastAsia="Century Gothic" w:hAnsi="Century Gothic" w:cs="Century Gothic"/>
          <w:color w:val="000000" w:themeColor="text1"/>
          <w:sz w:val="32"/>
          <w:szCs w:val="32"/>
        </w:rPr>
        <w:t>Athletics (jumping and throwing)</w:t>
      </w:r>
    </w:p>
    <w:p w14:paraId="39674CA1" w14:textId="66C87240"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Session 2: </w:t>
      </w:r>
      <w:r w:rsidR="0049617D" w:rsidRPr="0049617D">
        <w:rPr>
          <w:rFonts w:ascii="Century Gothic" w:eastAsia="Century Gothic" w:hAnsi="Century Gothic" w:cs="Century Gothic"/>
          <w:color w:val="000000" w:themeColor="text1"/>
          <w:sz w:val="32"/>
          <w:szCs w:val="32"/>
        </w:rPr>
        <w:t>Bat and ball (tennis) </w:t>
      </w:r>
    </w:p>
    <w:p w14:paraId="4AF381A6"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t>RE: Understanding Christianity:</w:t>
      </w:r>
    </w:p>
    <w:p w14:paraId="79382BB7" w14:textId="77777777" w:rsidR="0049617D" w:rsidRDefault="0049617D" w:rsidP="00C75725">
      <w:pPr>
        <w:pStyle w:val="ListParagraph"/>
        <w:numPr>
          <w:ilvl w:val="0"/>
          <w:numId w:val="6"/>
        </w:numPr>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Who am I? What does it mean to belong? </w:t>
      </w:r>
    </w:p>
    <w:p w14:paraId="03C5004C" w14:textId="29906853" w:rsidR="0049617D" w:rsidRPr="0049617D" w:rsidRDefault="0049617D" w:rsidP="0049617D">
      <w:pPr>
        <w:pStyle w:val="ListParagraph"/>
        <w:numPr>
          <w:ilvl w:val="0"/>
          <w:numId w:val="6"/>
        </w:numPr>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What makes some places sacred to believers? </w:t>
      </w:r>
    </w:p>
    <w:p w14:paraId="6356535A" w14:textId="4227967D" w:rsidR="00C75725" w:rsidRPr="0049617D" w:rsidRDefault="00C75725" w:rsidP="0049617D">
      <w:pPr>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u w:val="single"/>
        </w:rPr>
        <w:t xml:space="preserve">PSHE: Health and Wellbeing: </w:t>
      </w:r>
    </w:p>
    <w:p w14:paraId="009360B8" w14:textId="77777777" w:rsidR="0049617D" w:rsidRDefault="0049617D" w:rsidP="00C75725">
      <w:pPr>
        <w:pStyle w:val="ListParagraph"/>
        <w:numPr>
          <w:ilvl w:val="0"/>
          <w:numId w:val="5"/>
        </w:numPr>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How do we show our feelings? </w:t>
      </w:r>
    </w:p>
    <w:p w14:paraId="2DCC74BD" w14:textId="7FAC2500" w:rsidR="0049617D" w:rsidRDefault="0049617D" w:rsidP="00C75725">
      <w:pPr>
        <w:pStyle w:val="ListParagraph"/>
        <w:numPr>
          <w:ilvl w:val="0"/>
          <w:numId w:val="5"/>
        </w:numPr>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How do we stay safe online? </w:t>
      </w:r>
    </w:p>
    <w:p w14:paraId="309885EA" w14:textId="77777777" w:rsidR="00C75725" w:rsidRDefault="00C75725" w:rsidP="00C75725">
      <w:pPr>
        <w:spacing w:line="276" w:lineRule="auto"/>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u w:val="single"/>
        </w:rPr>
        <w:t>Computing:</w:t>
      </w:r>
    </w:p>
    <w:p w14:paraId="1C17B6C3" w14:textId="2DD0A93D" w:rsidR="00C75725" w:rsidRDefault="0049617D" w:rsidP="00C75725">
      <w:pPr>
        <w:pStyle w:val="ListParagraph"/>
        <w:numPr>
          <w:ilvl w:val="0"/>
          <w:numId w:val="3"/>
        </w:numPr>
        <w:rPr>
          <w:rFonts w:ascii="Century Gothic" w:eastAsia="Century Gothic" w:hAnsi="Century Gothic" w:cs="Century Gothic"/>
          <w:color w:val="000000" w:themeColor="text1"/>
          <w:sz w:val="32"/>
          <w:szCs w:val="32"/>
        </w:rPr>
      </w:pPr>
      <w:hyperlink r:id="rId20" w:tgtFrame="_blank" w:history="1">
        <w:r w:rsidRPr="0049617D">
          <w:rPr>
            <w:rStyle w:val="Hyperlink"/>
            <w:rFonts w:ascii="Century Gothic" w:eastAsia="Century Gothic" w:hAnsi="Century Gothic" w:cs="Century Gothic"/>
            <w:sz w:val="32"/>
            <w:szCs w:val="32"/>
          </w:rPr>
          <w:t>Creating media – Digital writing</w:t>
        </w:r>
      </w:hyperlink>
      <w:r w:rsidRPr="0049617D">
        <w:rPr>
          <w:rFonts w:ascii="Century Gothic" w:eastAsia="Century Gothic" w:hAnsi="Century Gothic" w:cs="Century Gothic"/>
          <w:color w:val="000000" w:themeColor="text1"/>
          <w:sz w:val="32"/>
          <w:szCs w:val="32"/>
        </w:rPr>
        <w:t>  </w:t>
      </w:r>
    </w:p>
    <w:p w14:paraId="5312A044" w14:textId="2E196D4B" w:rsidR="0049617D" w:rsidRPr="0049617D" w:rsidRDefault="0049617D" w:rsidP="00C75725">
      <w:pPr>
        <w:pStyle w:val="ListParagraph"/>
        <w:numPr>
          <w:ilvl w:val="0"/>
          <w:numId w:val="3"/>
        </w:numPr>
        <w:rPr>
          <w:rFonts w:ascii="Century Gothic" w:eastAsia="Century Gothic" w:hAnsi="Century Gothic" w:cs="Century Gothic"/>
          <w:color w:val="000000" w:themeColor="text1"/>
          <w:sz w:val="32"/>
          <w:szCs w:val="32"/>
        </w:rPr>
      </w:pPr>
      <w:hyperlink r:id="rId21" w:tgtFrame="_blank" w:history="1">
        <w:r w:rsidRPr="0049617D">
          <w:rPr>
            <w:rStyle w:val="Hyperlink"/>
            <w:rFonts w:ascii="Century Gothic" w:eastAsia="Century Gothic" w:hAnsi="Century Gothic" w:cs="Century Gothic"/>
            <w:sz w:val="32"/>
            <w:szCs w:val="32"/>
          </w:rPr>
          <w:t>Programming B - programming quizzes</w:t>
        </w:r>
      </w:hyperlink>
    </w:p>
    <w:p w14:paraId="54CB0811" w14:textId="77777777" w:rsidR="00C75725" w:rsidRDefault="00C75725" w:rsidP="00C75725">
      <w:pPr>
        <w:rPr>
          <w:rFonts w:ascii="Century Gothic" w:eastAsia="Century Gothic" w:hAnsi="Century Gothic" w:cs="Century Gothic"/>
          <w:color w:val="000000" w:themeColor="text1"/>
          <w:sz w:val="48"/>
          <w:szCs w:val="48"/>
          <w:u w:val="single"/>
        </w:rPr>
      </w:pPr>
    </w:p>
    <w:p w14:paraId="0C015AFB" w14:textId="77777777" w:rsidR="00C75725" w:rsidRDefault="00C75725" w:rsidP="00C75725">
      <w:pPr>
        <w:rPr>
          <w:rFonts w:ascii="Century Gothic" w:eastAsia="Century Gothic" w:hAnsi="Century Gothic" w:cs="Century Gothic"/>
          <w:color w:val="000000" w:themeColor="text1"/>
          <w:sz w:val="48"/>
          <w:szCs w:val="48"/>
          <w:u w:val="single"/>
        </w:rPr>
      </w:pPr>
    </w:p>
    <w:p w14:paraId="2B0C0AC1" w14:textId="77777777" w:rsidR="00C75725" w:rsidRDefault="00C75725" w:rsidP="00C75725">
      <w:pPr>
        <w:rPr>
          <w:rFonts w:ascii="Century Gothic" w:eastAsia="Century Gothic" w:hAnsi="Century Gothic" w:cs="Century Gothic"/>
          <w:color w:val="000000" w:themeColor="text1"/>
          <w:sz w:val="48"/>
          <w:szCs w:val="48"/>
          <w:u w:val="single"/>
        </w:rPr>
      </w:pPr>
    </w:p>
    <w:p w14:paraId="3B8DF343" w14:textId="77777777" w:rsidR="0049617D" w:rsidRDefault="0049617D" w:rsidP="00C75725">
      <w:pPr>
        <w:rPr>
          <w:rFonts w:ascii="Century Gothic" w:eastAsia="Century Gothic" w:hAnsi="Century Gothic" w:cs="Century Gothic"/>
          <w:color w:val="000000" w:themeColor="text1"/>
          <w:sz w:val="48"/>
          <w:szCs w:val="48"/>
          <w:u w:val="single"/>
        </w:rPr>
      </w:pPr>
    </w:p>
    <w:p w14:paraId="0805511A" w14:textId="270E00A9" w:rsidR="00C75725" w:rsidRDefault="00C75725" w:rsidP="00C75725">
      <w:pPr>
        <w:rPr>
          <w:rFonts w:ascii="Century Gothic" w:eastAsia="Century Gothic" w:hAnsi="Century Gothic" w:cs="Century Gothic"/>
          <w:color w:val="000000" w:themeColor="text1"/>
          <w:sz w:val="48"/>
          <w:szCs w:val="48"/>
        </w:rPr>
      </w:pPr>
      <w:r w:rsidRPr="38C86528">
        <w:rPr>
          <w:rFonts w:ascii="Century Gothic" w:eastAsia="Century Gothic" w:hAnsi="Century Gothic" w:cs="Century Gothic"/>
          <w:color w:val="000000" w:themeColor="text1"/>
          <w:sz w:val="48"/>
          <w:szCs w:val="48"/>
          <w:u w:val="single"/>
        </w:rPr>
        <w:lastRenderedPageBreak/>
        <w:t xml:space="preserve">We are </w:t>
      </w:r>
      <w:r w:rsidR="0049617D">
        <w:rPr>
          <w:rFonts w:ascii="Century Gothic" w:eastAsia="Century Gothic" w:hAnsi="Century Gothic" w:cs="Century Gothic"/>
          <w:color w:val="000000" w:themeColor="text1"/>
          <w:sz w:val="48"/>
          <w:szCs w:val="48"/>
          <w:u w:val="single"/>
        </w:rPr>
        <w:t>Explorers</w:t>
      </w:r>
    </w:p>
    <w:p w14:paraId="18A17AB5" w14:textId="77777777" w:rsidR="0049617D" w:rsidRPr="0049617D" w:rsidRDefault="0049617D" w:rsidP="0049617D">
      <w:pPr>
        <w:spacing w:line="276" w:lineRule="auto"/>
        <w:rPr>
          <w:rFonts w:ascii="Century Gothic" w:eastAsia="Century Gothic" w:hAnsi="Century Gothic" w:cs="Century Gothic"/>
          <w:b/>
          <w:bCs/>
          <w:color w:val="000000" w:themeColor="text1"/>
          <w:sz w:val="32"/>
          <w:szCs w:val="32"/>
        </w:rPr>
      </w:pPr>
      <w:r w:rsidRPr="0049617D">
        <w:rPr>
          <w:rFonts w:ascii="Century Gothic" w:eastAsia="Century Gothic" w:hAnsi="Century Gothic" w:cs="Century Gothic"/>
          <w:b/>
          <w:bCs/>
          <w:color w:val="000000" w:themeColor="text1"/>
          <w:sz w:val="32"/>
          <w:szCs w:val="32"/>
        </w:rPr>
        <w:t xml:space="preserve">AFRICA IS A POOR CONTINENT. </w:t>
      </w:r>
    </w:p>
    <w:p w14:paraId="05ED247C" w14:textId="3E6FCD97" w:rsidR="0049617D" w:rsidRPr="0049617D" w:rsidRDefault="0049617D" w:rsidP="0049617D">
      <w:pPr>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In this topic children will have the opportunity to explore the provocation ‘Africa is a poor continent’ and decide whether this is an appropriate viewpoint or not in 20</w:t>
      </w:r>
      <w:r>
        <w:rPr>
          <w:rFonts w:ascii="Century Gothic" w:eastAsia="Century Gothic" w:hAnsi="Century Gothic" w:cs="Century Gothic"/>
          <w:color w:val="000000" w:themeColor="text1"/>
          <w:sz w:val="32"/>
          <w:szCs w:val="32"/>
        </w:rPr>
        <w:t>26</w:t>
      </w:r>
      <w:r w:rsidRPr="0049617D">
        <w:rPr>
          <w:rFonts w:ascii="Century Gothic" w:eastAsia="Century Gothic" w:hAnsi="Century Gothic" w:cs="Century Gothic"/>
          <w:color w:val="000000" w:themeColor="text1"/>
          <w:sz w:val="32"/>
          <w:szCs w:val="32"/>
        </w:rPr>
        <w:t xml:space="preserve">. It will provoke a response that should illustrate key understanding of money, economics, historical influences and charity work alongside thinking about what does the word ‘poor’ </w:t>
      </w:r>
      <w:proofErr w:type="gramStart"/>
      <w:r w:rsidRPr="0049617D">
        <w:rPr>
          <w:rFonts w:ascii="Century Gothic" w:eastAsia="Century Gothic" w:hAnsi="Century Gothic" w:cs="Century Gothic"/>
          <w:color w:val="000000" w:themeColor="text1"/>
          <w:sz w:val="32"/>
          <w:szCs w:val="32"/>
        </w:rPr>
        <w:t>actually mean</w:t>
      </w:r>
      <w:proofErr w:type="gramEnd"/>
      <w:r w:rsidRPr="0049617D">
        <w:rPr>
          <w:rFonts w:ascii="Century Gothic" w:eastAsia="Century Gothic" w:hAnsi="Century Gothic" w:cs="Century Gothic"/>
          <w:color w:val="000000" w:themeColor="text1"/>
          <w:sz w:val="32"/>
          <w:szCs w:val="32"/>
        </w:rPr>
        <w:t>?</w:t>
      </w:r>
    </w:p>
    <w:p w14:paraId="759D5B65" w14:textId="77777777" w:rsidR="0049617D" w:rsidRPr="0049617D" w:rsidRDefault="0049617D" w:rsidP="0049617D">
      <w:pPr>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We will learn about African climates, communities, Fairtrade and will look at influential historical figures across different aspects of learning such as Nelon Mandela and Mo Farrah.</w:t>
      </w:r>
    </w:p>
    <w:p w14:paraId="30C8344B" w14:textId="77777777" w:rsidR="0049617D" w:rsidRDefault="0049617D" w:rsidP="0049617D">
      <w:pPr>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 xml:space="preserve">Pupils will have the opportunity to make links between Africa and North </w:t>
      </w:r>
      <w:proofErr w:type="spellStart"/>
      <w:r w:rsidRPr="0049617D">
        <w:rPr>
          <w:rFonts w:ascii="Century Gothic" w:eastAsia="Century Gothic" w:hAnsi="Century Gothic" w:cs="Century Gothic"/>
          <w:color w:val="000000" w:themeColor="text1"/>
          <w:sz w:val="32"/>
          <w:szCs w:val="32"/>
        </w:rPr>
        <w:t>Rigton</w:t>
      </w:r>
      <w:proofErr w:type="spellEnd"/>
      <w:r w:rsidRPr="0049617D">
        <w:rPr>
          <w:rFonts w:ascii="Century Gothic" w:eastAsia="Century Gothic" w:hAnsi="Century Gothic" w:cs="Century Gothic"/>
          <w:color w:val="000000" w:themeColor="text1"/>
          <w:sz w:val="32"/>
          <w:szCs w:val="32"/>
        </w:rPr>
        <w:t xml:space="preserve"> and do research to find out about the similarities and differences. </w:t>
      </w:r>
    </w:p>
    <w:p w14:paraId="532C2806" w14:textId="057BD822" w:rsidR="0049617D" w:rsidRPr="0049617D" w:rsidRDefault="0049617D" w:rsidP="0049617D">
      <w:pPr>
        <w:spacing w:line="276" w:lineRule="auto"/>
        <w:rPr>
          <w:rFonts w:ascii="Century Gothic" w:eastAsia="Century Gothic" w:hAnsi="Century Gothic" w:cs="Century Gothic"/>
          <w:color w:val="000000" w:themeColor="text1"/>
          <w:sz w:val="32"/>
          <w:szCs w:val="32"/>
        </w:rPr>
      </w:pPr>
      <w:r>
        <w:rPr>
          <w:rFonts w:ascii="Century Gothic" w:eastAsia="Century Gothic" w:hAnsi="Century Gothic" w:cs="Century Gothic"/>
          <w:color w:val="000000" w:themeColor="text1"/>
          <w:sz w:val="32"/>
          <w:szCs w:val="32"/>
        </w:rPr>
        <w:t>Geography skills:</w:t>
      </w:r>
    </w:p>
    <w:p w14:paraId="3A5111E1" w14:textId="77777777"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t>
      </w:r>
      <w:r w:rsidRPr="0049617D">
        <w:rPr>
          <w:rFonts w:ascii="Century Gothic" w:eastAsia="Century Gothic" w:hAnsi="Century Gothic" w:cs="Century Gothic"/>
          <w:color w:val="000000" w:themeColor="text1"/>
          <w:sz w:val="32"/>
          <w:szCs w:val="32"/>
        </w:rPr>
        <w:tab/>
        <w:t>Name and locate the world’s 7 continents and 5 oceans</w:t>
      </w:r>
    </w:p>
    <w:p w14:paraId="5327AC12" w14:textId="77777777"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t>
      </w:r>
      <w:r w:rsidRPr="0049617D">
        <w:rPr>
          <w:rFonts w:ascii="Century Gothic" w:eastAsia="Century Gothic" w:hAnsi="Century Gothic" w:cs="Century Gothic"/>
          <w:color w:val="000000" w:themeColor="text1"/>
          <w:sz w:val="32"/>
          <w:szCs w:val="32"/>
        </w:rPr>
        <w:tab/>
        <w:t xml:space="preserve">Understand geographical similarities and differences through studying the human and physical geography of a small area of the United Kingdom, and of a small area in a contrasting non-European country (North </w:t>
      </w:r>
      <w:proofErr w:type="spellStart"/>
      <w:r w:rsidRPr="0049617D">
        <w:rPr>
          <w:rFonts w:ascii="Century Gothic" w:eastAsia="Century Gothic" w:hAnsi="Century Gothic" w:cs="Century Gothic"/>
          <w:color w:val="000000" w:themeColor="text1"/>
          <w:sz w:val="32"/>
          <w:szCs w:val="32"/>
        </w:rPr>
        <w:t>Rigton</w:t>
      </w:r>
      <w:proofErr w:type="spellEnd"/>
      <w:r w:rsidRPr="0049617D">
        <w:rPr>
          <w:rFonts w:ascii="Century Gothic" w:eastAsia="Century Gothic" w:hAnsi="Century Gothic" w:cs="Century Gothic"/>
          <w:color w:val="000000" w:themeColor="text1"/>
          <w:sz w:val="32"/>
          <w:szCs w:val="32"/>
        </w:rPr>
        <w:t xml:space="preserve"> vs Kenya) </w:t>
      </w:r>
    </w:p>
    <w:p w14:paraId="34010562" w14:textId="77777777"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w:t>
      </w:r>
      <w:r w:rsidRPr="0049617D">
        <w:rPr>
          <w:rFonts w:ascii="Century Gothic" w:eastAsia="Century Gothic" w:hAnsi="Century Gothic" w:cs="Century Gothic"/>
          <w:color w:val="000000" w:themeColor="text1"/>
          <w:sz w:val="32"/>
          <w:szCs w:val="32"/>
        </w:rPr>
        <w:tab/>
        <w:t>Identify seasonal and daily weather patterns in the United Kingdom and the location of hot and cold areas of the world in relation to the Equator (which areas of Africa are over the equator?)</w:t>
      </w:r>
    </w:p>
    <w:p w14:paraId="26384816" w14:textId="7511D3B3"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Pr>
          <w:rFonts w:ascii="Century Gothic" w:eastAsia="Century Gothic" w:hAnsi="Century Gothic" w:cs="Century Gothic"/>
          <w:color w:val="000000" w:themeColor="text1"/>
          <w:sz w:val="32"/>
          <w:szCs w:val="32"/>
        </w:rPr>
        <w:lastRenderedPageBreak/>
        <w:t>- U</w:t>
      </w:r>
      <w:r w:rsidRPr="0049617D">
        <w:rPr>
          <w:rFonts w:ascii="Century Gothic" w:eastAsia="Century Gothic" w:hAnsi="Century Gothic" w:cs="Century Gothic"/>
          <w:color w:val="000000" w:themeColor="text1"/>
          <w:sz w:val="32"/>
          <w:szCs w:val="32"/>
        </w:rPr>
        <w:t>se basic geographical vocabulary to refer to:</w:t>
      </w:r>
    </w:p>
    <w:p w14:paraId="58323268" w14:textId="4D884DCB"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 xml:space="preserve">key physical features, </w:t>
      </w:r>
      <w:proofErr w:type="gramStart"/>
      <w:r w:rsidRPr="0049617D">
        <w:rPr>
          <w:rFonts w:ascii="Century Gothic" w:eastAsia="Century Gothic" w:hAnsi="Century Gothic" w:cs="Century Gothic"/>
          <w:color w:val="000000" w:themeColor="text1"/>
          <w:sz w:val="32"/>
          <w:szCs w:val="32"/>
        </w:rPr>
        <w:t>including:</w:t>
      </w:r>
      <w:proofErr w:type="gramEnd"/>
      <w:r w:rsidRPr="0049617D">
        <w:rPr>
          <w:rFonts w:ascii="Century Gothic" w:eastAsia="Century Gothic" w:hAnsi="Century Gothic" w:cs="Century Gothic"/>
          <w:color w:val="000000" w:themeColor="text1"/>
          <w:sz w:val="32"/>
          <w:szCs w:val="32"/>
        </w:rPr>
        <w:t xml:space="preserve"> beach, cliff, coast, forest, hill, mountain, sea, ocean, river, soil, valley, vegetation, season and weather</w:t>
      </w:r>
    </w:p>
    <w:p w14:paraId="18C4A563" w14:textId="1C160446"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 xml:space="preserve">key human features, </w:t>
      </w:r>
      <w:proofErr w:type="gramStart"/>
      <w:r w:rsidRPr="0049617D">
        <w:rPr>
          <w:rFonts w:ascii="Century Gothic" w:eastAsia="Century Gothic" w:hAnsi="Century Gothic" w:cs="Century Gothic"/>
          <w:color w:val="000000" w:themeColor="text1"/>
          <w:sz w:val="32"/>
          <w:szCs w:val="32"/>
        </w:rPr>
        <w:t>including:</w:t>
      </w:r>
      <w:proofErr w:type="gramEnd"/>
      <w:r w:rsidRPr="0049617D">
        <w:rPr>
          <w:rFonts w:ascii="Century Gothic" w:eastAsia="Century Gothic" w:hAnsi="Century Gothic" w:cs="Century Gothic"/>
          <w:color w:val="000000" w:themeColor="text1"/>
          <w:sz w:val="32"/>
          <w:szCs w:val="32"/>
        </w:rPr>
        <w:t xml:space="preserve"> city, town, village, factory, farm, house, office, port, harbour and shop</w:t>
      </w:r>
    </w:p>
    <w:p w14:paraId="4B098621" w14:textId="24E63F83" w:rsidR="0049617D" w:rsidRPr="0049617D" w:rsidRDefault="0049617D" w:rsidP="0049617D">
      <w:pPr>
        <w:pStyle w:val="ListParagraph"/>
        <w:spacing w:line="276" w:lineRule="auto"/>
        <w:rPr>
          <w:rFonts w:ascii="Century Gothic" w:eastAsia="Century Gothic" w:hAnsi="Century Gothic" w:cs="Century Gothic"/>
          <w:color w:val="000000" w:themeColor="text1"/>
          <w:sz w:val="32"/>
          <w:szCs w:val="32"/>
        </w:rPr>
      </w:pPr>
      <w:r w:rsidRPr="0049617D">
        <w:rPr>
          <w:rFonts w:ascii="Century Gothic" w:eastAsia="Century Gothic" w:hAnsi="Century Gothic" w:cs="Century Gothic"/>
          <w:color w:val="000000" w:themeColor="text1"/>
          <w:sz w:val="32"/>
          <w:szCs w:val="32"/>
        </w:rPr>
        <w:t>-Use world maps, atlases and globes to identify the United Kingdom and its countries, as well as the countries, continents and oceans studied at this key stage</w:t>
      </w:r>
    </w:p>
    <w:p w14:paraId="6F1FBD10" w14:textId="3C309CD6" w:rsidR="0049617D" w:rsidRPr="00B42086" w:rsidRDefault="0049617D" w:rsidP="00B42086">
      <w:pPr>
        <w:pStyle w:val="ListParagraph"/>
        <w:spacing w:line="276" w:lineRule="auto"/>
        <w:rPr>
          <w:rFonts w:ascii="Century Gothic" w:eastAsia="Century Gothic" w:hAnsi="Century Gothic" w:cs="Century Gothic"/>
          <w:color w:val="000000" w:themeColor="text1"/>
          <w:sz w:val="32"/>
          <w:szCs w:val="32"/>
        </w:rPr>
      </w:pPr>
      <w:r>
        <w:rPr>
          <w:rFonts w:ascii="Century Gothic" w:eastAsia="Century Gothic" w:hAnsi="Century Gothic" w:cs="Century Gothic"/>
          <w:color w:val="000000" w:themeColor="text1"/>
          <w:sz w:val="32"/>
          <w:szCs w:val="32"/>
        </w:rPr>
        <w:t xml:space="preserve">- </w:t>
      </w:r>
      <w:r w:rsidRPr="0049617D">
        <w:rPr>
          <w:rFonts w:ascii="Century Gothic" w:eastAsia="Century Gothic" w:hAnsi="Century Gothic" w:cs="Century Gothic"/>
          <w:color w:val="000000" w:themeColor="text1"/>
          <w:sz w:val="32"/>
          <w:szCs w:val="32"/>
        </w:rPr>
        <w:t>Use simple fieldwork and observational skills to study the geography of their school and its grounds and the key human and physical features of its surrounding environment (compare to an African school)</w:t>
      </w:r>
    </w:p>
    <w:p w14:paraId="35704D1D" w14:textId="50342B1B" w:rsidR="0049617D" w:rsidRPr="00B42086" w:rsidRDefault="0049617D" w:rsidP="0049617D">
      <w:pPr>
        <w:rPr>
          <w:rFonts w:ascii="Century Gothic" w:hAnsi="Century Gothic"/>
          <w:iCs/>
          <w:sz w:val="32"/>
          <w:szCs w:val="32"/>
          <w:u w:val="single"/>
        </w:rPr>
      </w:pPr>
      <w:r w:rsidRPr="00B42086">
        <w:rPr>
          <w:rFonts w:ascii="Century Gothic" w:hAnsi="Century Gothic"/>
          <w:iCs/>
          <w:sz w:val="32"/>
          <w:szCs w:val="32"/>
          <w:u w:val="single"/>
        </w:rPr>
        <w:t xml:space="preserve">History </w:t>
      </w:r>
      <w:r w:rsidRPr="00B42086">
        <w:rPr>
          <w:rFonts w:ascii="Century Gothic" w:hAnsi="Century Gothic"/>
          <w:iCs/>
          <w:sz w:val="32"/>
          <w:szCs w:val="32"/>
          <w:u w:val="single"/>
        </w:rPr>
        <w:t>skills</w:t>
      </w:r>
      <w:r w:rsidRPr="00B42086">
        <w:rPr>
          <w:rFonts w:ascii="Century Gothic" w:hAnsi="Century Gothic"/>
          <w:iCs/>
          <w:sz w:val="32"/>
          <w:szCs w:val="32"/>
          <w:u w:val="single"/>
        </w:rPr>
        <w:t>:</w:t>
      </w:r>
    </w:p>
    <w:p w14:paraId="304B138C" w14:textId="77777777" w:rsidR="0049617D" w:rsidRPr="00B42086" w:rsidRDefault="0049617D" w:rsidP="0049617D">
      <w:pPr>
        <w:pStyle w:val="NormalWeb"/>
        <w:numPr>
          <w:ilvl w:val="0"/>
          <w:numId w:val="9"/>
        </w:numPr>
        <w:rPr>
          <w:rFonts w:ascii="Century Gothic" w:hAnsi="Century Gothic" w:cs="Arial"/>
          <w:sz w:val="32"/>
          <w:szCs w:val="32"/>
        </w:rPr>
      </w:pPr>
      <w:r w:rsidRPr="00B42086">
        <w:rPr>
          <w:rFonts w:ascii="Century Gothic" w:hAnsi="Century Gothic" w:cs="Arial"/>
          <w:sz w:val="32"/>
          <w:szCs w:val="32"/>
        </w:rPr>
        <w:t>Understand changes within living memory. Where appropriate, these should be used to reveal aspects of change in national life (segregation movement)</w:t>
      </w:r>
    </w:p>
    <w:p w14:paraId="4B39BCAC" w14:textId="77777777" w:rsidR="0049617D" w:rsidRPr="00B42086" w:rsidRDefault="0049617D" w:rsidP="0049617D">
      <w:pPr>
        <w:pStyle w:val="NormalWeb"/>
        <w:numPr>
          <w:ilvl w:val="0"/>
          <w:numId w:val="9"/>
        </w:numPr>
        <w:rPr>
          <w:rFonts w:ascii="Century Gothic" w:hAnsi="Century Gothic" w:cs="Arial"/>
          <w:sz w:val="32"/>
          <w:szCs w:val="32"/>
        </w:rPr>
      </w:pPr>
      <w:r w:rsidRPr="00B42086">
        <w:rPr>
          <w:rFonts w:ascii="Century Gothic" w:hAnsi="Century Gothic" w:cs="Arial"/>
          <w:sz w:val="32"/>
          <w:szCs w:val="32"/>
        </w:rPr>
        <w:t>Events beyond living memory that are significant nationally or globally (apartheid)</w:t>
      </w:r>
    </w:p>
    <w:p w14:paraId="0D327C70" w14:textId="77777777" w:rsidR="00B42086" w:rsidRDefault="0049617D" w:rsidP="00B42086">
      <w:pPr>
        <w:pStyle w:val="NormalWeb"/>
        <w:numPr>
          <w:ilvl w:val="0"/>
          <w:numId w:val="9"/>
        </w:numPr>
        <w:rPr>
          <w:rFonts w:ascii="Century Gothic" w:hAnsi="Century Gothic" w:cs="Arial"/>
          <w:sz w:val="32"/>
          <w:szCs w:val="32"/>
        </w:rPr>
      </w:pPr>
      <w:r w:rsidRPr="00B42086">
        <w:rPr>
          <w:rFonts w:ascii="Century Gothic" w:hAnsi="Century Gothic" w:cs="Arial"/>
          <w:sz w:val="32"/>
          <w:szCs w:val="32"/>
        </w:rPr>
        <w:t xml:space="preserve">The lives of significant individuals in the past who have contributed to national and international achievements. Some should be used to compare aspects of life in different </w:t>
      </w:r>
      <w:proofErr w:type="gramStart"/>
      <w:r w:rsidRPr="00B42086">
        <w:rPr>
          <w:rFonts w:ascii="Century Gothic" w:hAnsi="Century Gothic" w:cs="Arial"/>
          <w:sz w:val="32"/>
          <w:szCs w:val="32"/>
        </w:rPr>
        <w:t>periods  (</w:t>
      </w:r>
      <w:proofErr w:type="gramEnd"/>
      <w:r w:rsidRPr="00B42086">
        <w:rPr>
          <w:rFonts w:ascii="Century Gothic" w:hAnsi="Century Gothic" w:cs="Arial"/>
          <w:sz w:val="32"/>
          <w:szCs w:val="32"/>
        </w:rPr>
        <w:t>Nelson Mandela)</w:t>
      </w:r>
    </w:p>
    <w:p w14:paraId="68F90CE3" w14:textId="704E76DA" w:rsidR="0049617D" w:rsidRPr="00B42086" w:rsidRDefault="0049617D" w:rsidP="00B42086">
      <w:pPr>
        <w:pStyle w:val="NormalWeb"/>
        <w:numPr>
          <w:ilvl w:val="0"/>
          <w:numId w:val="9"/>
        </w:numPr>
        <w:rPr>
          <w:rFonts w:ascii="Century Gothic" w:hAnsi="Century Gothic" w:cs="Arial"/>
          <w:sz w:val="32"/>
          <w:szCs w:val="32"/>
        </w:rPr>
      </w:pPr>
      <w:r w:rsidRPr="00B42086">
        <w:rPr>
          <w:rFonts w:ascii="Century Gothic" w:hAnsi="Century Gothic" w:cs="Arial"/>
          <w:sz w:val="32"/>
          <w:szCs w:val="32"/>
        </w:rPr>
        <w:t>Understand significant historical events, people and places in their own locality (Nelson Mandela – I have a Dream Speech, Mo Farrah 2012 Olympics</w:t>
      </w:r>
    </w:p>
    <w:p w14:paraId="07D226B5" w14:textId="77777777" w:rsidR="0049617D" w:rsidRDefault="0049617D" w:rsidP="0049617D">
      <w:pPr>
        <w:pStyle w:val="ListParagraph"/>
        <w:spacing w:line="276" w:lineRule="auto"/>
        <w:rPr>
          <w:rFonts w:ascii="Century Gothic" w:eastAsia="Century Gothic" w:hAnsi="Century Gothic" w:cs="Century Gothic"/>
          <w:color w:val="000000" w:themeColor="text1"/>
          <w:sz w:val="32"/>
          <w:szCs w:val="32"/>
        </w:rPr>
      </w:pPr>
    </w:p>
    <w:p w14:paraId="4B382E61" w14:textId="77777777" w:rsidR="0049617D" w:rsidRDefault="0049617D" w:rsidP="0049617D">
      <w:pPr>
        <w:pStyle w:val="ListParagraph"/>
        <w:spacing w:line="276" w:lineRule="auto"/>
        <w:rPr>
          <w:rFonts w:ascii="Century Gothic" w:eastAsia="Century Gothic" w:hAnsi="Century Gothic" w:cs="Century Gothic"/>
          <w:color w:val="000000" w:themeColor="text1"/>
          <w:sz w:val="32"/>
          <w:szCs w:val="32"/>
        </w:rPr>
      </w:pPr>
    </w:p>
    <w:p w14:paraId="5FEC4441" w14:textId="77777777" w:rsidR="0049617D" w:rsidRDefault="0049617D" w:rsidP="0049617D">
      <w:pPr>
        <w:pStyle w:val="ListParagraph"/>
        <w:spacing w:line="276" w:lineRule="auto"/>
        <w:rPr>
          <w:rFonts w:ascii="Century Gothic" w:eastAsia="Century Gothic" w:hAnsi="Century Gothic" w:cs="Century Gothic"/>
          <w:color w:val="000000" w:themeColor="text1"/>
          <w:sz w:val="32"/>
          <w:szCs w:val="32"/>
        </w:rPr>
      </w:pPr>
    </w:p>
    <w:p w14:paraId="73BCD747" w14:textId="77777777" w:rsidR="00C75725" w:rsidRDefault="00C75725" w:rsidP="00C75725">
      <w:pPr>
        <w:spacing w:line="276" w:lineRule="auto"/>
        <w:rPr>
          <w:rFonts w:ascii="Century Gothic" w:eastAsia="Century Gothic" w:hAnsi="Century Gothic" w:cs="Century Gothic"/>
          <w:color w:val="000000" w:themeColor="text1"/>
          <w:sz w:val="32"/>
          <w:szCs w:val="32"/>
        </w:rPr>
      </w:pPr>
      <w:r w:rsidRPr="542AC101">
        <w:rPr>
          <w:rFonts w:ascii="Century Gothic" w:eastAsia="Century Gothic" w:hAnsi="Century Gothic" w:cs="Century Gothic"/>
          <w:b/>
          <w:bCs/>
          <w:color w:val="000000" w:themeColor="text1"/>
          <w:sz w:val="32"/>
          <w:szCs w:val="32"/>
          <w:u w:val="single"/>
        </w:rPr>
        <w:lastRenderedPageBreak/>
        <w:t xml:space="preserve">ENJOYING LEARNING TOGETHER AT HOME </w:t>
      </w:r>
    </w:p>
    <w:p w14:paraId="2E9BAAC4" w14:textId="77777777" w:rsidR="00C75725" w:rsidRDefault="00C75725" w:rsidP="00C75725">
      <w:pPr>
        <w:spacing w:line="276" w:lineRule="auto"/>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 xml:space="preserve">This term our home learning tasks will link to Art and Music. The following grid contains some suggestions of activities your child may like to complete at home to support them with the work we do in class.  We would love to see any completed </w:t>
      </w:r>
      <w:proofErr w:type="gramStart"/>
      <w:r w:rsidRPr="38C86528">
        <w:rPr>
          <w:rFonts w:ascii="Century Gothic" w:eastAsia="Century Gothic" w:hAnsi="Century Gothic" w:cs="Century Gothic"/>
          <w:color w:val="000000" w:themeColor="text1"/>
          <w:sz w:val="32"/>
          <w:szCs w:val="32"/>
        </w:rPr>
        <w:t>tasks</w:t>
      </w:r>
      <w:proofErr w:type="gramEnd"/>
      <w:r w:rsidRPr="38C86528">
        <w:rPr>
          <w:rFonts w:ascii="Century Gothic" w:eastAsia="Century Gothic" w:hAnsi="Century Gothic" w:cs="Century Gothic"/>
          <w:color w:val="000000" w:themeColor="text1"/>
          <w:sz w:val="32"/>
          <w:szCs w:val="32"/>
        </w:rPr>
        <w:t xml:space="preserve"> and they will have an opportunity to share them in class.  </w:t>
      </w:r>
    </w:p>
    <w:p w14:paraId="24F2F14E" w14:textId="77777777" w:rsidR="00C75725" w:rsidRDefault="00C75725" w:rsidP="00C75725">
      <w:pPr>
        <w:rPr>
          <w:rFonts w:ascii="Century Gothic" w:eastAsia="Century Gothic" w:hAnsi="Century Gothic" w:cs="Century Gothic"/>
          <w:color w:val="000000" w:themeColor="text1"/>
          <w:sz w:val="32"/>
          <w:szCs w:val="32"/>
        </w:rPr>
      </w:pPr>
      <w:r w:rsidRPr="38C86528">
        <w:rPr>
          <w:rFonts w:ascii="Century Gothic" w:eastAsia="Century Gothic" w:hAnsi="Century Gothic" w:cs="Century Gothic"/>
          <w:color w:val="000000" w:themeColor="text1"/>
          <w:sz w:val="32"/>
          <w:szCs w:val="32"/>
        </w:rPr>
        <w:t>You could help your child at home by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51"/>
        <w:gridCol w:w="2913"/>
        <w:gridCol w:w="3146"/>
      </w:tblGrid>
      <w:tr w:rsidR="00C75725" w14:paraId="4CEC9B3E" w14:textId="77777777" w:rsidTr="00E550C5">
        <w:trPr>
          <w:trHeight w:val="2625"/>
        </w:trPr>
        <w:tc>
          <w:tcPr>
            <w:tcW w:w="3240" w:type="dxa"/>
            <w:tcMar>
              <w:left w:w="105" w:type="dxa"/>
              <w:right w:w="105" w:type="dxa"/>
            </w:tcMar>
          </w:tcPr>
          <w:p w14:paraId="171FF77C" w14:textId="77777777" w:rsidR="00C75725" w:rsidRDefault="00C75725" w:rsidP="00E550C5">
            <w:pPr>
              <w:jc w:val="center"/>
              <w:rPr>
                <w:rFonts w:ascii="Century Gothic" w:eastAsia="Century Gothic" w:hAnsi="Century Gothic" w:cs="Century Gothic"/>
                <w:color w:val="000000" w:themeColor="text1"/>
              </w:rPr>
            </w:pPr>
          </w:p>
          <w:p w14:paraId="3C66B124" w14:textId="77777777" w:rsidR="00B42086" w:rsidRPr="0078147A" w:rsidRDefault="00B42086" w:rsidP="00B42086">
            <w:pPr>
              <w:jc w:val="center"/>
              <w:rPr>
                <w:rFonts w:ascii="Comic Sans MS" w:hAnsi="Comic Sans MS"/>
                <w:sz w:val="16"/>
              </w:rPr>
            </w:pPr>
            <w:r w:rsidRPr="0078147A">
              <w:rPr>
                <w:rFonts w:ascii="Comic Sans MS" w:hAnsi="Comic Sans MS"/>
                <w:sz w:val="16"/>
              </w:rPr>
              <w:t xml:space="preserve">You could help your child at home by allowing them to play on </w:t>
            </w:r>
            <w:proofErr w:type="spellStart"/>
            <w:r w:rsidRPr="0078147A">
              <w:rPr>
                <w:rFonts w:ascii="Comic Sans MS" w:hAnsi="Comic Sans MS"/>
                <w:sz w:val="16"/>
              </w:rPr>
              <w:t>TTRockstars</w:t>
            </w:r>
            <w:proofErr w:type="spellEnd"/>
            <w:r w:rsidRPr="0078147A">
              <w:rPr>
                <w:rFonts w:ascii="Comic Sans MS" w:hAnsi="Comic Sans MS"/>
                <w:sz w:val="16"/>
              </w:rPr>
              <w:t>. This will help them with their fluency of times tables</w:t>
            </w:r>
            <w:r>
              <w:rPr>
                <w:rFonts w:ascii="Comic Sans MS" w:hAnsi="Comic Sans MS"/>
                <w:sz w:val="16"/>
              </w:rPr>
              <w:t>.</w:t>
            </w:r>
          </w:p>
          <w:p w14:paraId="4AA68759" w14:textId="77777777" w:rsidR="00B42086" w:rsidRPr="0078147A" w:rsidRDefault="00B42086" w:rsidP="00B42086">
            <w:pPr>
              <w:jc w:val="center"/>
              <w:rPr>
                <w:rFonts w:ascii="Comic Sans MS" w:hAnsi="Comic Sans MS"/>
                <w:sz w:val="16"/>
              </w:rPr>
            </w:pPr>
          </w:p>
          <w:p w14:paraId="245D0075" w14:textId="77777777" w:rsidR="00C75725" w:rsidRDefault="00C75725" w:rsidP="00B42086">
            <w:pPr>
              <w:jc w:val="center"/>
              <w:rPr>
                <w:rFonts w:ascii="Century Gothic" w:eastAsia="Century Gothic" w:hAnsi="Century Gothic" w:cs="Century Gothic"/>
                <w:color w:val="000000" w:themeColor="text1"/>
              </w:rPr>
            </w:pPr>
          </w:p>
        </w:tc>
        <w:tc>
          <w:tcPr>
            <w:tcW w:w="3240" w:type="dxa"/>
            <w:tcMar>
              <w:left w:w="105" w:type="dxa"/>
              <w:right w:w="105" w:type="dxa"/>
            </w:tcMar>
          </w:tcPr>
          <w:p w14:paraId="5E0D2E31" w14:textId="77777777" w:rsidR="00B42086" w:rsidRDefault="00B42086" w:rsidP="00B42086">
            <w:pPr>
              <w:jc w:val="center"/>
              <w:rPr>
                <w:rFonts w:ascii="Comic Sans MS" w:hAnsi="Comic Sans MS"/>
                <w:sz w:val="16"/>
              </w:rPr>
            </w:pPr>
          </w:p>
          <w:p w14:paraId="5957AA7C" w14:textId="77777777" w:rsidR="00B42086" w:rsidRDefault="00B42086" w:rsidP="00B42086">
            <w:pPr>
              <w:jc w:val="center"/>
              <w:rPr>
                <w:rFonts w:ascii="Comic Sans MS" w:hAnsi="Comic Sans MS"/>
                <w:sz w:val="16"/>
              </w:rPr>
            </w:pPr>
          </w:p>
          <w:p w14:paraId="1E967F50" w14:textId="3AB1FD85" w:rsidR="00B42086" w:rsidRPr="0078147A" w:rsidRDefault="00B42086" w:rsidP="00B42086">
            <w:pPr>
              <w:jc w:val="center"/>
              <w:rPr>
                <w:rFonts w:ascii="Comic Sans MS" w:hAnsi="Comic Sans MS"/>
                <w:sz w:val="16"/>
              </w:rPr>
            </w:pPr>
            <w:r w:rsidRPr="0078147A">
              <w:rPr>
                <w:rFonts w:ascii="Comic Sans MS" w:hAnsi="Comic Sans MS"/>
                <w:sz w:val="16"/>
              </w:rPr>
              <w:t>You co</w:t>
            </w:r>
            <w:r>
              <w:rPr>
                <w:rFonts w:ascii="Comic Sans MS" w:hAnsi="Comic Sans MS"/>
                <w:sz w:val="16"/>
              </w:rPr>
              <w:t xml:space="preserve">uld help your child at home by looking at the different continents and oceans on a globe or a map. </w:t>
            </w:r>
          </w:p>
          <w:p w14:paraId="47C6330B" w14:textId="77777777" w:rsidR="00B42086" w:rsidRPr="0078147A" w:rsidRDefault="00B42086" w:rsidP="00B42086">
            <w:pPr>
              <w:jc w:val="center"/>
              <w:rPr>
                <w:rFonts w:ascii="Comic Sans MS" w:hAnsi="Comic Sans MS"/>
                <w:sz w:val="16"/>
              </w:rPr>
            </w:pPr>
          </w:p>
          <w:p w14:paraId="63B3E83D" w14:textId="77777777" w:rsidR="00C75725" w:rsidRDefault="00C75725" w:rsidP="00B42086">
            <w:pPr>
              <w:jc w:val="center"/>
              <w:rPr>
                <w:rFonts w:ascii="Century Gothic" w:eastAsia="Century Gothic" w:hAnsi="Century Gothic" w:cs="Century Gothic"/>
                <w:color w:val="000000" w:themeColor="text1"/>
              </w:rPr>
            </w:pPr>
          </w:p>
        </w:tc>
        <w:tc>
          <w:tcPr>
            <w:tcW w:w="3240" w:type="dxa"/>
            <w:tcMar>
              <w:left w:w="105" w:type="dxa"/>
              <w:right w:w="105" w:type="dxa"/>
            </w:tcMar>
          </w:tcPr>
          <w:p w14:paraId="07E15A4F" w14:textId="77777777" w:rsidR="00C75725" w:rsidRDefault="00C75725" w:rsidP="00E550C5">
            <w:pPr>
              <w:jc w:val="center"/>
              <w:rPr>
                <w:rFonts w:ascii="Century Gothic" w:eastAsia="Century Gothic" w:hAnsi="Century Gothic" w:cs="Century Gothic"/>
                <w:color w:val="000000" w:themeColor="text1"/>
              </w:rPr>
            </w:pPr>
          </w:p>
          <w:p w14:paraId="066747B2" w14:textId="77777777" w:rsidR="00B42086" w:rsidRDefault="00B42086" w:rsidP="00B42086">
            <w:pPr>
              <w:jc w:val="center"/>
              <w:rPr>
                <w:rFonts w:ascii="Comic Sans MS" w:hAnsi="Comic Sans MS"/>
                <w:sz w:val="16"/>
              </w:rPr>
            </w:pPr>
          </w:p>
          <w:p w14:paraId="328BF4AB" w14:textId="4829CB41" w:rsidR="00B42086" w:rsidRDefault="00B42086" w:rsidP="00B42086">
            <w:pPr>
              <w:jc w:val="center"/>
              <w:rPr>
                <w:rFonts w:ascii="Comic Sans MS" w:hAnsi="Comic Sans MS"/>
                <w:sz w:val="16"/>
              </w:rPr>
            </w:pPr>
            <w:r w:rsidRPr="0078147A">
              <w:rPr>
                <w:rFonts w:ascii="Comic Sans MS" w:hAnsi="Comic Sans MS"/>
                <w:sz w:val="16"/>
              </w:rPr>
              <w:t xml:space="preserve">You could help your child at home by </w:t>
            </w:r>
            <w:r>
              <w:rPr>
                <w:rFonts w:ascii="Comic Sans MS" w:hAnsi="Comic Sans MS"/>
                <w:sz w:val="16"/>
              </w:rPr>
              <w:t>writing about the similarities and differences between the UK and Africa.</w:t>
            </w:r>
          </w:p>
          <w:p w14:paraId="3E36060F" w14:textId="77777777" w:rsidR="00B42086" w:rsidRDefault="00B42086" w:rsidP="00B42086">
            <w:pPr>
              <w:jc w:val="center"/>
              <w:rPr>
                <w:rFonts w:ascii="Comic Sans MS" w:hAnsi="Comic Sans MS"/>
                <w:sz w:val="16"/>
              </w:rPr>
            </w:pPr>
          </w:p>
          <w:p w14:paraId="6B523C9F" w14:textId="2EBA0CDB" w:rsidR="00C75725" w:rsidRPr="00B42086" w:rsidRDefault="00C75725" w:rsidP="00E550C5">
            <w:pPr>
              <w:jc w:val="center"/>
              <w:rPr>
                <w:rFonts w:ascii="Comic Sans MS" w:eastAsia="Comic Sans MS" w:hAnsi="Comic Sans MS" w:cs="Comic Sans MS"/>
                <w:b/>
                <w:bCs/>
                <w:sz w:val="16"/>
                <w:szCs w:val="16"/>
              </w:rPr>
            </w:pPr>
          </w:p>
        </w:tc>
      </w:tr>
      <w:tr w:rsidR="00C75725" w14:paraId="69EE851D" w14:textId="77777777" w:rsidTr="00E550C5">
        <w:trPr>
          <w:trHeight w:val="1590"/>
        </w:trPr>
        <w:tc>
          <w:tcPr>
            <w:tcW w:w="3240" w:type="dxa"/>
            <w:tcMar>
              <w:left w:w="105" w:type="dxa"/>
              <w:right w:w="105" w:type="dxa"/>
            </w:tcMar>
          </w:tcPr>
          <w:p w14:paraId="2C0C808D" w14:textId="77777777" w:rsidR="00C75725" w:rsidRDefault="00C75725" w:rsidP="00E550C5">
            <w:pPr>
              <w:jc w:val="center"/>
              <w:rPr>
                <w:rFonts w:ascii="Century Gothic" w:eastAsia="Century Gothic" w:hAnsi="Century Gothic" w:cs="Century Gothic"/>
                <w:color w:val="000000" w:themeColor="text1"/>
              </w:rPr>
            </w:pPr>
          </w:p>
          <w:p w14:paraId="4F07FF12" w14:textId="77777777" w:rsidR="00B42086" w:rsidRDefault="00B42086" w:rsidP="00B42086">
            <w:pPr>
              <w:jc w:val="center"/>
              <w:rPr>
                <w:rFonts w:ascii="Comic Sans MS" w:hAnsi="Comic Sans MS"/>
                <w:sz w:val="16"/>
              </w:rPr>
            </w:pPr>
            <w:r w:rsidRPr="0078147A">
              <w:rPr>
                <w:rFonts w:ascii="Comic Sans MS" w:hAnsi="Comic Sans MS"/>
                <w:sz w:val="16"/>
              </w:rPr>
              <w:t>You could help your child at home by</w:t>
            </w:r>
            <w:r>
              <w:rPr>
                <w:rFonts w:ascii="Comic Sans MS" w:hAnsi="Comic Sans MS"/>
                <w:sz w:val="16"/>
              </w:rPr>
              <w:t xml:space="preserve"> taking note of measurements around you. Can you create a </w:t>
            </w:r>
            <w:proofErr w:type="spellStart"/>
            <w:r>
              <w:rPr>
                <w:rFonts w:ascii="Comic Sans MS" w:hAnsi="Comic Sans MS"/>
                <w:sz w:val="16"/>
              </w:rPr>
              <w:t>lego</w:t>
            </w:r>
            <w:proofErr w:type="spellEnd"/>
            <w:r>
              <w:rPr>
                <w:rFonts w:ascii="Comic Sans MS" w:hAnsi="Comic Sans MS"/>
                <w:sz w:val="16"/>
              </w:rPr>
              <w:t xml:space="preserve"> tower which is:</w:t>
            </w:r>
          </w:p>
          <w:p w14:paraId="00D12D36" w14:textId="77777777" w:rsidR="00B42086" w:rsidRDefault="00B42086" w:rsidP="00B42086">
            <w:pPr>
              <w:pStyle w:val="ListParagraph"/>
              <w:numPr>
                <w:ilvl w:val="0"/>
                <w:numId w:val="10"/>
              </w:numPr>
              <w:spacing w:line="240" w:lineRule="auto"/>
              <w:jc w:val="center"/>
              <w:rPr>
                <w:rFonts w:ascii="Comic Sans MS" w:hAnsi="Comic Sans MS"/>
                <w:sz w:val="16"/>
              </w:rPr>
            </w:pPr>
            <w:r>
              <w:rPr>
                <w:rFonts w:ascii="Comic Sans MS" w:hAnsi="Comic Sans MS"/>
                <w:sz w:val="16"/>
              </w:rPr>
              <w:t>10cm tall</w:t>
            </w:r>
          </w:p>
          <w:p w14:paraId="73C011A8" w14:textId="77777777" w:rsidR="00B42086" w:rsidRDefault="00B42086" w:rsidP="00B42086">
            <w:pPr>
              <w:pStyle w:val="ListParagraph"/>
              <w:numPr>
                <w:ilvl w:val="0"/>
                <w:numId w:val="10"/>
              </w:numPr>
              <w:spacing w:line="240" w:lineRule="auto"/>
              <w:jc w:val="center"/>
              <w:rPr>
                <w:rFonts w:ascii="Comic Sans MS" w:hAnsi="Comic Sans MS"/>
                <w:sz w:val="16"/>
              </w:rPr>
            </w:pPr>
            <w:r>
              <w:rPr>
                <w:rFonts w:ascii="Comic Sans MS" w:hAnsi="Comic Sans MS"/>
                <w:sz w:val="16"/>
              </w:rPr>
              <w:t>30cm tall</w:t>
            </w:r>
          </w:p>
          <w:p w14:paraId="2A725E35" w14:textId="77777777" w:rsidR="00B42086" w:rsidRDefault="00B42086" w:rsidP="00B42086">
            <w:pPr>
              <w:pStyle w:val="ListParagraph"/>
              <w:numPr>
                <w:ilvl w:val="0"/>
                <w:numId w:val="10"/>
              </w:numPr>
              <w:spacing w:line="240" w:lineRule="auto"/>
              <w:jc w:val="center"/>
              <w:rPr>
                <w:rFonts w:ascii="Comic Sans MS" w:hAnsi="Comic Sans MS"/>
                <w:sz w:val="16"/>
              </w:rPr>
            </w:pPr>
            <w:r>
              <w:rPr>
                <w:rFonts w:ascii="Comic Sans MS" w:hAnsi="Comic Sans MS"/>
                <w:sz w:val="16"/>
              </w:rPr>
              <w:t>50cm tall</w:t>
            </w:r>
          </w:p>
          <w:p w14:paraId="0094E628" w14:textId="77777777" w:rsidR="00B42086" w:rsidRPr="0087715D" w:rsidRDefault="00B42086" w:rsidP="00B42086">
            <w:pPr>
              <w:pStyle w:val="ListParagraph"/>
              <w:numPr>
                <w:ilvl w:val="0"/>
                <w:numId w:val="10"/>
              </w:numPr>
              <w:spacing w:line="240" w:lineRule="auto"/>
              <w:jc w:val="center"/>
              <w:rPr>
                <w:rFonts w:ascii="Comic Sans MS" w:hAnsi="Comic Sans MS"/>
                <w:sz w:val="16"/>
              </w:rPr>
            </w:pPr>
            <w:r>
              <w:rPr>
                <w:rFonts w:ascii="Comic Sans MS" w:hAnsi="Comic Sans MS"/>
                <w:sz w:val="16"/>
              </w:rPr>
              <w:t xml:space="preserve">As tall as you! </w:t>
            </w:r>
          </w:p>
          <w:p w14:paraId="76AC71B1" w14:textId="6574DB25" w:rsidR="00C75725" w:rsidRDefault="00C75725" w:rsidP="00E550C5">
            <w:pPr>
              <w:jc w:val="center"/>
              <w:rPr>
                <w:rFonts w:ascii="Comic Sans MS" w:eastAsia="Comic Sans MS" w:hAnsi="Comic Sans MS" w:cs="Comic Sans MS"/>
                <w:sz w:val="16"/>
                <w:szCs w:val="16"/>
              </w:rPr>
            </w:pPr>
          </w:p>
        </w:tc>
        <w:tc>
          <w:tcPr>
            <w:tcW w:w="3240" w:type="dxa"/>
            <w:tcMar>
              <w:left w:w="105" w:type="dxa"/>
              <w:right w:w="105" w:type="dxa"/>
            </w:tcMar>
          </w:tcPr>
          <w:p w14:paraId="509296A6" w14:textId="77777777" w:rsidR="00C75725" w:rsidRDefault="00C75725" w:rsidP="00E550C5">
            <w:pPr>
              <w:jc w:val="center"/>
              <w:rPr>
                <w:rFonts w:ascii="Century Gothic" w:eastAsia="Century Gothic" w:hAnsi="Century Gothic" w:cs="Century Gothic"/>
                <w:color w:val="000000" w:themeColor="text1"/>
              </w:rPr>
            </w:pPr>
          </w:p>
          <w:p w14:paraId="42D13213" w14:textId="77777777" w:rsidR="00B42086" w:rsidRPr="0078147A" w:rsidRDefault="00B42086" w:rsidP="00B42086">
            <w:pPr>
              <w:jc w:val="center"/>
              <w:rPr>
                <w:rFonts w:ascii="Comic Sans MS" w:hAnsi="Comic Sans MS"/>
                <w:sz w:val="16"/>
              </w:rPr>
            </w:pPr>
            <w:r w:rsidRPr="0078147A">
              <w:rPr>
                <w:rFonts w:ascii="Comic Sans MS" w:hAnsi="Comic Sans MS"/>
                <w:sz w:val="16"/>
              </w:rPr>
              <w:t xml:space="preserve">You could help your child at home by </w:t>
            </w:r>
            <w:r>
              <w:rPr>
                <w:rFonts w:ascii="Comic Sans MS" w:hAnsi="Comic Sans MS"/>
                <w:sz w:val="16"/>
              </w:rPr>
              <w:t xml:space="preserve">researching a famous African person. What are they famous for? Why are they an important person to learn about?  </w:t>
            </w:r>
          </w:p>
          <w:p w14:paraId="22AA482E" w14:textId="13B28627" w:rsidR="00C75725" w:rsidRDefault="00C75725" w:rsidP="00E550C5">
            <w:pPr>
              <w:jc w:val="center"/>
              <w:rPr>
                <w:rFonts w:ascii="Comic Sans MS" w:eastAsia="Comic Sans MS" w:hAnsi="Comic Sans MS" w:cs="Comic Sans MS"/>
                <w:sz w:val="16"/>
                <w:szCs w:val="16"/>
              </w:rPr>
            </w:pPr>
          </w:p>
        </w:tc>
        <w:tc>
          <w:tcPr>
            <w:tcW w:w="3240" w:type="dxa"/>
            <w:tcMar>
              <w:left w:w="105" w:type="dxa"/>
              <w:right w:w="105" w:type="dxa"/>
            </w:tcMar>
          </w:tcPr>
          <w:p w14:paraId="799FD96F" w14:textId="77777777" w:rsidR="00C75725" w:rsidRDefault="00C75725" w:rsidP="00E550C5">
            <w:pPr>
              <w:jc w:val="center"/>
              <w:rPr>
                <w:rFonts w:ascii="Century Gothic" w:eastAsia="Century Gothic" w:hAnsi="Century Gothic" w:cs="Century Gothic"/>
                <w:color w:val="000000" w:themeColor="text1"/>
              </w:rPr>
            </w:pPr>
          </w:p>
          <w:p w14:paraId="04657788" w14:textId="77777777" w:rsidR="00C75725" w:rsidRDefault="00C75725" w:rsidP="00E550C5">
            <w:pPr>
              <w:jc w:val="center"/>
              <w:rPr>
                <w:rFonts w:ascii="Comic Sans MS" w:eastAsia="Comic Sans MS" w:hAnsi="Comic Sans MS" w:cs="Comic Sans MS"/>
                <w:sz w:val="16"/>
                <w:szCs w:val="16"/>
              </w:rPr>
            </w:pPr>
            <w:r w:rsidRPr="38C86528">
              <w:rPr>
                <w:rFonts w:ascii="Comic Sans MS" w:eastAsia="Comic Sans MS" w:hAnsi="Comic Sans MS" w:cs="Comic Sans MS"/>
                <w:sz w:val="16"/>
                <w:szCs w:val="16"/>
              </w:rPr>
              <w:t xml:space="preserve">Please try to read as often as you can at home with your family and complete your reward chart. </w:t>
            </w:r>
          </w:p>
          <w:p w14:paraId="43A747CA" w14:textId="77777777" w:rsidR="00C75725" w:rsidRDefault="00C75725" w:rsidP="00E550C5">
            <w:pPr>
              <w:jc w:val="center"/>
              <w:rPr>
                <w:rFonts w:ascii="Comic Sans MS" w:eastAsia="Comic Sans MS" w:hAnsi="Comic Sans MS" w:cs="Comic Sans MS"/>
                <w:sz w:val="16"/>
                <w:szCs w:val="16"/>
              </w:rPr>
            </w:pPr>
          </w:p>
          <w:p w14:paraId="0379F0BF" w14:textId="77777777" w:rsidR="00C75725" w:rsidRDefault="00C75725" w:rsidP="00E550C5">
            <w:pPr>
              <w:jc w:val="center"/>
              <w:rPr>
                <w:rFonts w:ascii="Comic Sans MS" w:eastAsia="Comic Sans MS" w:hAnsi="Comic Sans MS" w:cs="Comic Sans MS"/>
                <w:sz w:val="16"/>
                <w:szCs w:val="16"/>
              </w:rPr>
            </w:pPr>
            <w:r w:rsidRPr="38C86528">
              <w:rPr>
                <w:rFonts w:ascii="Comic Sans MS" w:eastAsia="Comic Sans MS" w:hAnsi="Comic Sans MS" w:cs="Comic Sans MS"/>
                <w:sz w:val="16"/>
                <w:szCs w:val="16"/>
              </w:rPr>
              <w:t>Books are changed weekly in school – please bring them in on a Monday if you wish to get new ones.</w:t>
            </w:r>
          </w:p>
          <w:p w14:paraId="78157320" w14:textId="77777777" w:rsidR="00C75725" w:rsidRDefault="00C75725" w:rsidP="00E550C5">
            <w:pPr>
              <w:jc w:val="center"/>
              <w:rPr>
                <w:rFonts w:ascii="Century Gothic" w:eastAsia="Century Gothic" w:hAnsi="Century Gothic" w:cs="Century Gothic"/>
                <w:color w:val="000000" w:themeColor="text1"/>
              </w:rPr>
            </w:pPr>
          </w:p>
        </w:tc>
      </w:tr>
      <w:tr w:rsidR="00C75725" w14:paraId="40350C33" w14:textId="77777777" w:rsidTr="00E550C5">
        <w:trPr>
          <w:trHeight w:val="2100"/>
        </w:trPr>
        <w:tc>
          <w:tcPr>
            <w:tcW w:w="3240" w:type="dxa"/>
            <w:tcMar>
              <w:left w:w="105" w:type="dxa"/>
              <w:right w:w="105" w:type="dxa"/>
            </w:tcMar>
          </w:tcPr>
          <w:p w14:paraId="7E75985A" w14:textId="77777777" w:rsidR="00C75725" w:rsidRDefault="00C75725" w:rsidP="00E550C5">
            <w:pPr>
              <w:rPr>
                <w:rFonts w:ascii="Century Gothic" w:eastAsia="Century Gothic" w:hAnsi="Century Gothic" w:cs="Century Gothic"/>
                <w:color w:val="000000" w:themeColor="text1"/>
              </w:rPr>
            </w:pPr>
          </w:p>
          <w:p w14:paraId="63BA64C8" w14:textId="57D65D03" w:rsidR="00C75725" w:rsidRDefault="00B42086" w:rsidP="00B42086">
            <w:pPr>
              <w:jc w:val="center"/>
              <w:rPr>
                <w:rFonts w:ascii="Century Gothic" w:eastAsia="Century Gothic" w:hAnsi="Century Gothic" w:cs="Century Gothic"/>
                <w:color w:val="000000" w:themeColor="text1"/>
              </w:rPr>
            </w:pPr>
            <w:r w:rsidRPr="0078147A">
              <w:rPr>
                <w:rFonts w:ascii="Comic Sans MS" w:hAnsi="Comic Sans MS"/>
                <w:sz w:val="16"/>
              </w:rPr>
              <w:t xml:space="preserve">You could help your child at home by </w:t>
            </w:r>
            <w:r>
              <w:rPr>
                <w:rFonts w:ascii="Comic Sans MS" w:hAnsi="Comic Sans MS"/>
                <w:sz w:val="16"/>
              </w:rPr>
              <w:t xml:space="preserve">going for a walk and tracking your route on a map.  </w:t>
            </w:r>
          </w:p>
        </w:tc>
        <w:tc>
          <w:tcPr>
            <w:tcW w:w="3240" w:type="dxa"/>
            <w:tcMar>
              <w:left w:w="105" w:type="dxa"/>
              <w:right w:w="105" w:type="dxa"/>
            </w:tcMar>
          </w:tcPr>
          <w:p w14:paraId="00B944FF" w14:textId="77777777" w:rsidR="00C75725" w:rsidRDefault="00C75725" w:rsidP="00E550C5">
            <w:pPr>
              <w:jc w:val="center"/>
              <w:rPr>
                <w:rFonts w:ascii="Century Gothic" w:eastAsia="Century Gothic" w:hAnsi="Century Gothic" w:cs="Century Gothic"/>
                <w:color w:val="000000" w:themeColor="text1"/>
              </w:rPr>
            </w:pPr>
          </w:p>
          <w:p w14:paraId="207ACA43" w14:textId="085290B1" w:rsidR="00C75725" w:rsidRDefault="00B42086" w:rsidP="00B42086">
            <w:pPr>
              <w:jc w:val="center"/>
              <w:rPr>
                <w:rFonts w:ascii="Century Gothic" w:eastAsia="Century Gothic" w:hAnsi="Century Gothic" w:cs="Century Gothic"/>
                <w:color w:val="000000" w:themeColor="text1"/>
              </w:rPr>
            </w:pPr>
            <w:r w:rsidRPr="0078147A">
              <w:rPr>
                <w:rFonts w:ascii="Comic Sans MS" w:hAnsi="Comic Sans MS"/>
                <w:sz w:val="16"/>
              </w:rPr>
              <w:t>You could help your child at home by</w:t>
            </w:r>
            <w:r>
              <w:rPr>
                <w:rFonts w:ascii="Comic Sans MS" w:hAnsi="Comic Sans MS"/>
                <w:sz w:val="16"/>
              </w:rPr>
              <w:t xml:space="preserve"> learning about Water Aid.  </w:t>
            </w:r>
          </w:p>
        </w:tc>
        <w:tc>
          <w:tcPr>
            <w:tcW w:w="3240" w:type="dxa"/>
            <w:tcMar>
              <w:left w:w="105" w:type="dxa"/>
              <w:right w:w="105" w:type="dxa"/>
            </w:tcMar>
          </w:tcPr>
          <w:p w14:paraId="21AE2D14" w14:textId="77777777" w:rsidR="00C75725" w:rsidRDefault="00C75725" w:rsidP="00E550C5">
            <w:pPr>
              <w:jc w:val="center"/>
              <w:rPr>
                <w:rFonts w:ascii="Century Gothic" w:eastAsia="Century Gothic" w:hAnsi="Century Gothic" w:cs="Century Gothic"/>
                <w:color w:val="000000" w:themeColor="text1"/>
              </w:rPr>
            </w:pPr>
          </w:p>
          <w:p w14:paraId="32042FB5" w14:textId="77777777" w:rsidR="00C75725" w:rsidRDefault="00C75725" w:rsidP="00E550C5">
            <w:pPr>
              <w:jc w:val="center"/>
              <w:rPr>
                <w:rFonts w:ascii="Comic Sans MS" w:eastAsia="Comic Sans MS" w:hAnsi="Comic Sans MS" w:cs="Comic Sans MS"/>
                <w:sz w:val="16"/>
                <w:szCs w:val="16"/>
              </w:rPr>
            </w:pPr>
            <w:r w:rsidRPr="38C86528">
              <w:rPr>
                <w:rFonts w:ascii="Comic Sans MS" w:eastAsia="Comic Sans MS" w:hAnsi="Comic Sans MS" w:cs="Comic Sans MS"/>
                <w:sz w:val="16"/>
                <w:szCs w:val="16"/>
              </w:rPr>
              <w:t>There are some fantastic free interactive websites for English and Maths which can be used on the iPad or computer. You may wish to enjoy using them together:</w:t>
            </w:r>
          </w:p>
          <w:p w14:paraId="65A70B9E" w14:textId="77777777" w:rsidR="00C75725" w:rsidRDefault="00C75725" w:rsidP="00E550C5">
            <w:pPr>
              <w:jc w:val="center"/>
              <w:rPr>
                <w:rFonts w:ascii="Comic Sans MS" w:eastAsia="Comic Sans MS" w:hAnsi="Comic Sans MS" w:cs="Comic Sans MS"/>
                <w:sz w:val="16"/>
                <w:szCs w:val="16"/>
              </w:rPr>
            </w:pPr>
          </w:p>
          <w:p w14:paraId="54759692" w14:textId="77777777" w:rsidR="00C75725" w:rsidRDefault="00C75725" w:rsidP="00E550C5">
            <w:pPr>
              <w:rPr>
                <w:rFonts w:ascii="Comic Sans MS" w:eastAsia="Comic Sans MS" w:hAnsi="Comic Sans MS" w:cs="Comic Sans MS"/>
                <w:sz w:val="16"/>
                <w:szCs w:val="16"/>
              </w:rPr>
            </w:pPr>
            <w:proofErr w:type="spellStart"/>
            <w:r w:rsidRPr="38C86528">
              <w:rPr>
                <w:rFonts w:ascii="Comic Sans MS" w:eastAsia="Comic Sans MS" w:hAnsi="Comic Sans MS" w:cs="Comic Sans MS"/>
                <w:sz w:val="16"/>
                <w:szCs w:val="16"/>
                <w:u w:val="single"/>
              </w:rPr>
              <w:t>Topmarks</w:t>
            </w:r>
            <w:proofErr w:type="spellEnd"/>
          </w:p>
          <w:p w14:paraId="3E1E47A4" w14:textId="77777777" w:rsidR="00C75725" w:rsidRDefault="00C75725" w:rsidP="00E550C5">
            <w:pPr>
              <w:rPr>
                <w:rFonts w:ascii="Comic Sans MS" w:eastAsia="Comic Sans MS" w:hAnsi="Comic Sans MS" w:cs="Comic Sans MS"/>
                <w:sz w:val="16"/>
                <w:szCs w:val="16"/>
              </w:rPr>
            </w:pPr>
            <w:hyperlink r:id="rId22">
              <w:r w:rsidRPr="38C86528">
                <w:rPr>
                  <w:rStyle w:val="Hyperlink"/>
                  <w:rFonts w:ascii="Comic Sans MS" w:eastAsia="Comic Sans MS" w:hAnsi="Comic Sans MS" w:cs="Comic Sans MS"/>
                  <w:sz w:val="16"/>
                  <w:szCs w:val="16"/>
                </w:rPr>
                <w:t>https://www.topmarks.co.uk</w:t>
              </w:r>
            </w:hyperlink>
          </w:p>
          <w:p w14:paraId="2AAF27EF" w14:textId="77777777" w:rsidR="00C75725" w:rsidRDefault="00C75725" w:rsidP="00E550C5">
            <w:pPr>
              <w:rPr>
                <w:rFonts w:ascii="Comic Sans MS" w:eastAsia="Comic Sans MS" w:hAnsi="Comic Sans MS" w:cs="Comic Sans MS"/>
                <w:sz w:val="16"/>
                <w:szCs w:val="16"/>
              </w:rPr>
            </w:pPr>
          </w:p>
          <w:p w14:paraId="1C9BCEFF" w14:textId="77777777" w:rsidR="00C75725" w:rsidRDefault="00C75725" w:rsidP="00E550C5">
            <w:pPr>
              <w:rPr>
                <w:rFonts w:ascii="Comic Sans MS" w:eastAsia="Comic Sans MS" w:hAnsi="Comic Sans MS" w:cs="Comic Sans MS"/>
                <w:sz w:val="16"/>
                <w:szCs w:val="16"/>
              </w:rPr>
            </w:pPr>
            <w:r w:rsidRPr="38C86528">
              <w:rPr>
                <w:rFonts w:ascii="Comic Sans MS" w:eastAsia="Comic Sans MS" w:hAnsi="Comic Sans MS" w:cs="Comic Sans MS"/>
                <w:sz w:val="16"/>
                <w:szCs w:val="16"/>
                <w:u w:val="single"/>
              </w:rPr>
              <w:t>ICT Games</w:t>
            </w:r>
          </w:p>
          <w:p w14:paraId="2060D7F1" w14:textId="77777777" w:rsidR="00C75725" w:rsidRDefault="00C75725" w:rsidP="00E550C5">
            <w:pPr>
              <w:rPr>
                <w:rFonts w:ascii="Comic Sans MS" w:eastAsia="Comic Sans MS" w:hAnsi="Comic Sans MS" w:cs="Comic Sans MS"/>
                <w:sz w:val="16"/>
                <w:szCs w:val="16"/>
              </w:rPr>
            </w:pPr>
            <w:hyperlink r:id="rId23">
              <w:r w:rsidRPr="38C86528">
                <w:rPr>
                  <w:rStyle w:val="Hyperlink"/>
                  <w:rFonts w:ascii="Comic Sans MS" w:eastAsia="Comic Sans MS" w:hAnsi="Comic Sans MS" w:cs="Comic Sans MS"/>
                  <w:sz w:val="16"/>
                  <w:szCs w:val="16"/>
                </w:rPr>
                <w:t>https://www.ictgames.com</w:t>
              </w:r>
            </w:hyperlink>
          </w:p>
          <w:p w14:paraId="3E490115" w14:textId="77777777" w:rsidR="00C75725" w:rsidRDefault="00C75725" w:rsidP="00E550C5">
            <w:pPr>
              <w:rPr>
                <w:rFonts w:ascii="Comic Sans MS" w:eastAsia="Comic Sans MS" w:hAnsi="Comic Sans MS" w:cs="Comic Sans MS"/>
                <w:sz w:val="16"/>
                <w:szCs w:val="16"/>
              </w:rPr>
            </w:pPr>
          </w:p>
          <w:p w14:paraId="11BB55E1" w14:textId="77777777" w:rsidR="00C75725" w:rsidRDefault="00C75725" w:rsidP="00E550C5">
            <w:pPr>
              <w:rPr>
                <w:rFonts w:ascii="Comic Sans MS" w:eastAsia="Comic Sans MS" w:hAnsi="Comic Sans MS" w:cs="Comic Sans MS"/>
                <w:sz w:val="16"/>
                <w:szCs w:val="16"/>
              </w:rPr>
            </w:pPr>
            <w:r w:rsidRPr="38C86528">
              <w:rPr>
                <w:rFonts w:ascii="Comic Sans MS" w:eastAsia="Comic Sans MS" w:hAnsi="Comic Sans MS" w:cs="Comic Sans MS"/>
                <w:sz w:val="16"/>
                <w:szCs w:val="16"/>
                <w:u w:val="single"/>
              </w:rPr>
              <w:t xml:space="preserve">BBC </w:t>
            </w:r>
            <w:proofErr w:type="spellStart"/>
            <w:r w:rsidRPr="38C86528">
              <w:rPr>
                <w:rFonts w:ascii="Comic Sans MS" w:eastAsia="Comic Sans MS" w:hAnsi="Comic Sans MS" w:cs="Comic Sans MS"/>
                <w:sz w:val="16"/>
                <w:szCs w:val="16"/>
                <w:u w:val="single"/>
              </w:rPr>
              <w:t>Numberblocks</w:t>
            </w:r>
            <w:proofErr w:type="spellEnd"/>
          </w:p>
          <w:p w14:paraId="5ADA44A5" w14:textId="77777777" w:rsidR="00C75725" w:rsidRDefault="00C75725" w:rsidP="00E550C5">
            <w:pPr>
              <w:rPr>
                <w:rFonts w:ascii="Comic Sans MS" w:eastAsia="Comic Sans MS" w:hAnsi="Comic Sans MS" w:cs="Comic Sans MS"/>
                <w:sz w:val="16"/>
                <w:szCs w:val="16"/>
              </w:rPr>
            </w:pPr>
            <w:hyperlink r:id="rId24">
              <w:r w:rsidRPr="38C86528">
                <w:rPr>
                  <w:rStyle w:val="Hyperlink"/>
                  <w:rFonts w:ascii="Comic Sans MS" w:eastAsia="Comic Sans MS" w:hAnsi="Comic Sans MS" w:cs="Comic Sans MS"/>
                  <w:sz w:val="16"/>
                  <w:szCs w:val="16"/>
                </w:rPr>
                <w:t>https://www.bbc.co.uk/cbeebies</w:t>
              </w:r>
            </w:hyperlink>
          </w:p>
          <w:p w14:paraId="028858B8" w14:textId="77777777" w:rsidR="00C75725" w:rsidRDefault="00C75725" w:rsidP="00E550C5">
            <w:pPr>
              <w:rPr>
                <w:rFonts w:ascii="Comic Sans MS" w:eastAsia="Comic Sans MS" w:hAnsi="Comic Sans MS" w:cs="Comic Sans MS"/>
                <w:sz w:val="16"/>
                <w:szCs w:val="16"/>
              </w:rPr>
            </w:pPr>
            <w:r w:rsidRPr="38C86528">
              <w:rPr>
                <w:rFonts w:ascii="Comic Sans MS" w:eastAsia="Comic Sans MS" w:hAnsi="Comic Sans MS" w:cs="Comic Sans MS"/>
                <w:sz w:val="16"/>
                <w:szCs w:val="16"/>
              </w:rPr>
              <w:t>/shows/</w:t>
            </w:r>
            <w:proofErr w:type="spellStart"/>
            <w:r w:rsidRPr="38C86528">
              <w:rPr>
                <w:rFonts w:ascii="Comic Sans MS" w:eastAsia="Comic Sans MS" w:hAnsi="Comic Sans MS" w:cs="Comic Sans MS"/>
                <w:sz w:val="16"/>
                <w:szCs w:val="16"/>
              </w:rPr>
              <w:t>numberblocks</w:t>
            </w:r>
            <w:proofErr w:type="spellEnd"/>
          </w:p>
          <w:p w14:paraId="43C0381A" w14:textId="77777777" w:rsidR="00C75725" w:rsidRDefault="00C75725" w:rsidP="00E550C5">
            <w:pPr>
              <w:jc w:val="center"/>
              <w:rPr>
                <w:rFonts w:ascii="Century Gothic" w:eastAsia="Century Gothic" w:hAnsi="Century Gothic" w:cs="Century Gothic"/>
                <w:color w:val="000000" w:themeColor="text1"/>
              </w:rPr>
            </w:pPr>
          </w:p>
        </w:tc>
      </w:tr>
    </w:tbl>
    <w:p w14:paraId="4E21C756" w14:textId="77777777" w:rsidR="00C75725" w:rsidRDefault="00C75725" w:rsidP="00C75725">
      <w:pPr>
        <w:rPr>
          <w:rFonts w:ascii="Calibri" w:eastAsia="Calibri" w:hAnsi="Calibri" w:cs="Calibri"/>
          <w:color w:val="000000" w:themeColor="text1"/>
        </w:rPr>
      </w:pPr>
    </w:p>
    <w:p w14:paraId="1BD19B03" w14:textId="77777777" w:rsidR="00C75725" w:rsidRDefault="00C75725"/>
    <w:sectPr w:rsidR="00C75725" w:rsidSect="00C7572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98F"/>
    <w:multiLevelType w:val="hybridMultilevel"/>
    <w:tmpl w:val="1E48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B5F78"/>
    <w:multiLevelType w:val="hybridMultilevel"/>
    <w:tmpl w:val="E2C2BCB6"/>
    <w:lvl w:ilvl="0" w:tplc="1B4A6D6E">
      <w:start w:val="1"/>
      <w:numFmt w:val="bullet"/>
      <w:lvlText w:val=""/>
      <w:lvlJc w:val="left"/>
      <w:pPr>
        <w:ind w:left="502" w:hanging="360"/>
      </w:pPr>
      <w:rPr>
        <w:rFonts w:ascii="Symbol" w:hAnsi="Symbol" w:hint="default"/>
      </w:rPr>
    </w:lvl>
    <w:lvl w:ilvl="1" w:tplc="ACACEECA">
      <w:start w:val="1"/>
      <w:numFmt w:val="bullet"/>
      <w:lvlText w:val="o"/>
      <w:lvlJc w:val="left"/>
      <w:pPr>
        <w:ind w:left="1222" w:hanging="360"/>
      </w:pPr>
      <w:rPr>
        <w:rFonts w:ascii="Courier New" w:hAnsi="Courier New" w:hint="default"/>
      </w:rPr>
    </w:lvl>
    <w:lvl w:ilvl="2" w:tplc="4746B7F8">
      <w:start w:val="1"/>
      <w:numFmt w:val="bullet"/>
      <w:lvlText w:val=""/>
      <w:lvlJc w:val="left"/>
      <w:pPr>
        <w:ind w:left="1942" w:hanging="360"/>
      </w:pPr>
      <w:rPr>
        <w:rFonts w:ascii="Wingdings" w:hAnsi="Wingdings" w:hint="default"/>
      </w:rPr>
    </w:lvl>
    <w:lvl w:ilvl="3" w:tplc="5B08D58E">
      <w:start w:val="1"/>
      <w:numFmt w:val="bullet"/>
      <w:lvlText w:val=""/>
      <w:lvlJc w:val="left"/>
      <w:pPr>
        <w:ind w:left="2662" w:hanging="360"/>
      </w:pPr>
      <w:rPr>
        <w:rFonts w:ascii="Symbol" w:hAnsi="Symbol" w:hint="default"/>
      </w:rPr>
    </w:lvl>
    <w:lvl w:ilvl="4" w:tplc="5EF658DE">
      <w:start w:val="1"/>
      <w:numFmt w:val="bullet"/>
      <w:lvlText w:val="o"/>
      <w:lvlJc w:val="left"/>
      <w:pPr>
        <w:ind w:left="3382" w:hanging="360"/>
      </w:pPr>
      <w:rPr>
        <w:rFonts w:ascii="Courier New" w:hAnsi="Courier New" w:hint="default"/>
      </w:rPr>
    </w:lvl>
    <w:lvl w:ilvl="5" w:tplc="CC126A8A">
      <w:start w:val="1"/>
      <w:numFmt w:val="bullet"/>
      <w:lvlText w:val=""/>
      <w:lvlJc w:val="left"/>
      <w:pPr>
        <w:ind w:left="4102" w:hanging="360"/>
      </w:pPr>
      <w:rPr>
        <w:rFonts w:ascii="Wingdings" w:hAnsi="Wingdings" w:hint="default"/>
      </w:rPr>
    </w:lvl>
    <w:lvl w:ilvl="6" w:tplc="BDC4C38A">
      <w:start w:val="1"/>
      <w:numFmt w:val="bullet"/>
      <w:lvlText w:val=""/>
      <w:lvlJc w:val="left"/>
      <w:pPr>
        <w:ind w:left="4822" w:hanging="360"/>
      </w:pPr>
      <w:rPr>
        <w:rFonts w:ascii="Symbol" w:hAnsi="Symbol" w:hint="default"/>
      </w:rPr>
    </w:lvl>
    <w:lvl w:ilvl="7" w:tplc="29A2AF10">
      <w:start w:val="1"/>
      <w:numFmt w:val="bullet"/>
      <w:lvlText w:val="o"/>
      <w:lvlJc w:val="left"/>
      <w:pPr>
        <w:ind w:left="5542" w:hanging="360"/>
      </w:pPr>
      <w:rPr>
        <w:rFonts w:ascii="Courier New" w:hAnsi="Courier New" w:hint="default"/>
      </w:rPr>
    </w:lvl>
    <w:lvl w:ilvl="8" w:tplc="9F2CF208">
      <w:start w:val="1"/>
      <w:numFmt w:val="bullet"/>
      <w:lvlText w:val=""/>
      <w:lvlJc w:val="left"/>
      <w:pPr>
        <w:ind w:left="6262" w:hanging="360"/>
      </w:pPr>
      <w:rPr>
        <w:rFonts w:ascii="Wingdings" w:hAnsi="Wingdings" w:hint="default"/>
      </w:rPr>
    </w:lvl>
  </w:abstractNum>
  <w:abstractNum w:abstractNumId="2" w15:restartNumberingAfterBreak="0">
    <w:nsid w:val="1FECE99A"/>
    <w:multiLevelType w:val="hybridMultilevel"/>
    <w:tmpl w:val="77929D46"/>
    <w:lvl w:ilvl="0" w:tplc="18E093B2">
      <w:start w:val="5"/>
      <w:numFmt w:val="bullet"/>
      <w:lvlText w:val=""/>
      <w:lvlJc w:val="left"/>
      <w:pPr>
        <w:ind w:left="720" w:hanging="360"/>
      </w:pPr>
      <w:rPr>
        <w:rFonts w:ascii="Symbol" w:hAnsi="Symbol" w:hint="default"/>
      </w:rPr>
    </w:lvl>
    <w:lvl w:ilvl="1" w:tplc="7B1EB0D8">
      <w:start w:val="1"/>
      <w:numFmt w:val="bullet"/>
      <w:lvlText w:val="o"/>
      <w:lvlJc w:val="left"/>
      <w:pPr>
        <w:ind w:left="1440" w:hanging="360"/>
      </w:pPr>
      <w:rPr>
        <w:rFonts w:ascii="Courier New" w:hAnsi="Courier New" w:hint="default"/>
      </w:rPr>
    </w:lvl>
    <w:lvl w:ilvl="2" w:tplc="E6200E90">
      <w:start w:val="1"/>
      <w:numFmt w:val="bullet"/>
      <w:lvlText w:val=""/>
      <w:lvlJc w:val="left"/>
      <w:pPr>
        <w:ind w:left="2160" w:hanging="360"/>
      </w:pPr>
      <w:rPr>
        <w:rFonts w:ascii="Wingdings" w:hAnsi="Wingdings" w:hint="default"/>
      </w:rPr>
    </w:lvl>
    <w:lvl w:ilvl="3" w:tplc="073E11CC">
      <w:start w:val="1"/>
      <w:numFmt w:val="bullet"/>
      <w:lvlText w:val=""/>
      <w:lvlJc w:val="left"/>
      <w:pPr>
        <w:ind w:left="2880" w:hanging="360"/>
      </w:pPr>
      <w:rPr>
        <w:rFonts w:ascii="Symbol" w:hAnsi="Symbol" w:hint="default"/>
      </w:rPr>
    </w:lvl>
    <w:lvl w:ilvl="4" w:tplc="0A7C7E40">
      <w:start w:val="1"/>
      <w:numFmt w:val="bullet"/>
      <w:lvlText w:val="o"/>
      <w:lvlJc w:val="left"/>
      <w:pPr>
        <w:ind w:left="3600" w:hanging="360"/>
      </w:pPr>
      <w:rPr>
        <w:rFonts w:ascii="Courier New" w:hAnsi="Courier New" w:hint="default"/>
      </w:rPr>
    </w:lvl>
    <w:lvl w:ilvl="5" w:tplc="E72E9770">
      <w:start w:val="1"/>
      <w:numFmt w:val="bullet"/>
      <w:lvlText w:val=""/>
      <w:lvlJc w:val="left"/>
      <w:pPr>
        <w:ind w:left="4320" w:hanging="360"/>
      </w:pPr>
      <w:rPr>
        <w:rFonts w:ascii="Wingdings" w:hAnsi="Wingdings" w:hint="default"/>
      </w:rPr>
    </w:lvl>
    <w:lvl w:ilvl="6" w:tplc="1F625848">
      <w:start w:val="1"/>
      <w:numFmt w:val="bullet"/>
      <w:lvlText w:val=""/>
      <w:lvlJc w:val="left"/>
      <w:pPr>
        <w:ind w:left="5040" w:hanging="360"/>
      </w:pPr>
      <w:rPr>
        <w:rFonts w:ascii="Symbol" w:hAnsi="Symbol" w:hint="default"/>
      </w:rPr>
    </w:lvl>
    <w:lvl w:ilvl="7" w:tplc="1520B7F8">
      <w:start w:val="1"/>
      <w:numFmt w:val="bullet"/>
      <w:lvlText w:val="o"/>
      <w:lvlJc w:val="left"/>
      <w:pPr>
        <w:ind w:left="5760" w:hanging="360"/>
      </w:pPr>
      <w:rPr>
        <w:rFonts w:ascii="Courier New" w:hAnsi="Courier New" w:hint="default"/>
      </w:rPr>
    </w:lvl>
    <w:lvl w:ilvl="8" w:tplc="4166526E">
      <w:start w:val="1"/>
      <w:numFmt w:val="bullet"/>
      <w:lvlText w:val=""/>
      <w:lvlJc w:val="left"/>
      <w:pPr>
        <w:ind w:left="6480" w:hanging="360"/>
      </w:pPr>
      <w:rPr>
        <w:rFonts w:ascii="Wingdings" w:hAnsi="Wingdings" w:hint="default"/>
      </w:rPr>
    </w:lvl>
  </w:abstractNum>
  <w:abstractNum w:abstractNumId="3" w15:restartNumberingAfterBreak="0">
    <w:nsid w:val="317378D5"/>
    <w:multiLevelType w:val="hybridMultilevel"/>
    <w:tmpl w:val="6588724E"/>
    <w:lvl w:ilvl="0" w:tplc="A7EA60F6">
      <w:start w:val="1"/>
      <w:numFmt w:val="bullet"/>
      <w:lvlText w:val=""/>
      <w:lvlJc w:val="left"/>
      <w:pPr>
        <w:ind w:left="720" w:hanging="360"/>
      </w:pPr>
      <w:rPr>
        <w:rFonts w:ascii="Symbol" w:hAnsi="Symbol" w:hint="default"/>
      </w:rPr>
    </w:lvl>
    <w:lvl w:ilvl="1" w:tplc="4BA8F702">
      <w:start w:val="1"/>
      <w:numFmt w:val="bullet"/>
      <w:lvlText w:val="o"/>
      <w:lvlJc w:val="left"/>
      <w:pPr>
        <w:ind w:left="1440" w:hanging="360"/>
      </w:pPr>
      <w:rPr>
        <w:rFonts w:ascii="Courier New" w:hAnsi="Courier New" w:hint="default"/>
      </w:rPr>
    </w:lvl>
    <w:lvl w:ilvl="2" w:tplc="AAA2A4C2">
      <w:start w:val="1"/>
      <w:numFmt w:val="bullet"/>
      <w:lvlText w:val=""/>
      <w:lvlJc w:val="left"/>
      <w:pPr>
        <w:ind w:left="2160" w:hanging="360"/>
      </w:pPr>
      <w:rPr>
        <w:rFonts w:ascii="Wingdings" w:hAnsi="Wingdings" w:hint="default"/>
      </w:rPr>
    </w:lvl>
    <w:lvl w:ilvl="3" w:tplc="20909B64">
      <w:start w:val="1"/>
      <w:numFmt w:val="bullet"/>
      <w:lvlText w:val=""/>
      <w:lvlJc w:val="left"/>
      <w:pPr>
        <w:ind w:left="2880" w:hanging="360"/>
      </w:pPr>
      <w:rPr>
        <w:rFonts w:ascii="Symbol" w:hAnsi="Symbol" w:hint="default"/>
      </w:rPr>
    </w:lvl>
    <w:lvl w:ilvl="4" w:tplc="F6664DB0">
      <w:start w:val="1"/>
      <w:numFmt w:val="bullet"/>
      <w:lvlText w:val="o"/>
      <w:lvlJc w:val="left"/>
      <w:pPr>
        <w:ind w:left="3600" w:hanging="360"/>
      </w:pPr>
      <w:rPr>
        <w:rFonts w:ascii="Courier New" w:hAnsi="Courier New" w:hint="default"/>
      </w:rPr>
    </w:lvl>
    <w:lvl w:ilvl="5" w:tplc="D096AC26">
      <w:start w:val="1"/>
      <w:numFmt w:val="bullet"/>
      <w:lvlText w:val=""/>
      <w:lvlJc w:val="left"/>
      <w:pPr>
        <w:ind w:left="4320" w:hanging="360"/>
      </w:pPr>
      <w:rPr>
        <w:rFonts w:ascii="Wingdings" w:hAnsi="Wingdings" w:hint="default"/>
      </w:rPr>
    </w:lvl>
    <w:lvl w:ilvl="6" w:tplc="B7B8BCC2">
      <w:start w:val="1"/>
      <w:numFmt w:val="bullet"/>
      <w:lvlText w:val=""/>
      <w:lvlJc w:val="left"/>
      <w:pPr>
        <w:ind w:left="5040" w:hanging="360"/>
      </w:pPr>
      <w:rPr>
        <w:rFonts w:ascii="Symbol" w:hAnsi="Symbol" w:hint="default"/>
      </w:rPr>
    </w:lvl>
    <w:lvl w:ilvl="7" w:tplc="EE20D262">
      <w:start w:val="1"/>
      <w:numFmt w:val="bullet"/>
      <w:lvlText w:val="o"/>
      <w:lvlJc w:val="left"/>
      <w:pPr>
        <w:ind w:left="5760" w:hanging="360"/>
      </w:pPr>
      <w:rPr>
        <w:rFonts w:ascii="Courier New" w:hAnsi="Courier New" w:hint="default"/>
      </w:rPr>
    </w:lvl>
    <w:lvl w:ilvl="8" w:tplc="B346207C">
      <w:start w:val="1"/>
      <w:numFmt w:val="bullet"/>
      <w:lvlText w:val=""/>
      <w:lvlJc w:val="left"/>
      <w:pPr>
        <w:ind w:left="6480" w:hanging="360"/>
      </w:pPr>
      <w:rPr>
        <w:rFonts w:ascii="Wingdings" w:hAnsi="Wingdings" w:hint="default"/>
      </w:rPr>
    </w:lvl>
  </w:abstractNum>
  <w:abstractNum w:abstractNumId="4" w15:restartNumberingAfterBreak="0">
    <w:nsid w:val="3DAFA13C"/>
    <w:multiLevelType w:val="hybridMultilevel"/>
    <w:tmpl w:val="96140030"/>
    <w:lvl w:ilvl="0" w:tplc="99A4C064">
      <w:start w:val="1"/>
      <w:numFmt w:val="bullet"/>
      <w:lvlText w:val=""/>
      <w:lvlJc w:val="left"/>
      <w:pPr>
        <w:ind w:left="720" w:hanging="360"/>
      </w:pPr>
      <w:rPr>
        <w:rFonts w:ascii="Symbol" w:hAnsi="Symbol" w:hint="default"/>
      </w:rPr>
    </w:lvl>
    <w:lvl w:ilvl="1" w:tplc="7748809E">
      <w:start w:val="1"/>
      <w:numFmt w:val="bullet"/>
      <w:lvlText w:val="o"/>
      <w:lvlJc w:val="left"/>
      <w:pPr>
        <w:ind w:left="1440" w:hanging="360"/>
      </w:pPr>
      <w:rPr>
        <w:rFonts w:ascii="Courier New" w:hAnsi="Courier New" w:hint="default"/>
      </w:rPr>
    </w:lvl>
    <w:lvl w:ilvl="2" w:tplc="939C68B8">
      <w:start w:val="1"/>
      <w:numFmt w:val="bullet"/>
      <w:lvlText w:val=""/>
      <w:lvlJc w:val="left"/>
      <w:pPr>
        <w:ind w:left="2160" w:hanging="360"/>
      </w:pPr>
      <w:rPr>
        <w:rFonts w:ascii="Wingdings" w:hAnsi="Wingdings" w:hint="default"/>
      </w:rPr>
    </w:lvl>
    <w:lvl w:ilvl="3" w:tplc="FC90A65A">
      <w:start w:val="1"/>
      <w:numFmt w:val="bullet"/>
      <w:lvlText w:val=""/>
      <w:lvlJc w:val="left"/>
      <w:pPr>
        <w:ind w:left="2880" w:hanging="360"/>
      </w:pPr>
      <w:rPr>
        <w:rFonts w:ascii="Symbol" w:hAnsi="Symbol" w:hint="default"/>
      </w:rPr>
    </w:lvl>
    <w:lvl w:ilvl="4" w:tplc="4252A0A2">
      <w:start w:val="1"/>
      <w:numFmt w:val="bullet"/>
      <w:lvlText w:val="o"/>
      <w:lvlJc w:val="left"/>
      <w:pPr>
        <w:ind w:left="3600" w:hanging="360"/>
      </w:pPr>
      <w:rPr>
        <w:rFonts w:ascii="Courier New" w:hAnsi="Courier New" w:hint="default"/>
      </w:rPr>
    </w:lvl>
    <w:lvl w:ilvl="5" w:tplc="EEEC77C6">
      <w:start w:val="1"/>
      <w:numFmt w:val="bullet"/>
      <w:lvlText w:val=""/>
      <w:lvlJc w:val="left"/>
      <w:pPr>
        <w:ind w:left="4320" w:hanging="360"/>
      </w:pPr>
      <w:rPr>
        <w:rFonts w:ascii="Wingdings" w:hAnsi="Wingdings" w:hint="default"/>
      </w:rPr>
    </w:lvl>
    <w:lvl w:ilvl="6" w:tplc="6980EE40">
      <w:start w:val="1"/>
      <w:numFmt w:val="bullet"/>
      <w:lvlText w:val=""/>
      <w:lvlJc w:val="left"/>
      <w:pPr>
        <w:ind w:left="5040" w:hanging="360"/>
      </w:pPr>
      <w:rPr>
        <w:rFonts w:ascii="Symbol" w:hAnsi="Symbol" w:hint="default"/>
      </w:rPr>
    </w:lvl>
    <w:lvl w:ilvl="7" w:tplc="CDEED60C">
      <w:start w:val="1"/>
      <w:numFmt w:val="bullet"/>
      <w:lvlText w:val="o"/>
      <w:lvlJc w:val="left"/>
      <w:pPr>
        <w:ind w:left="5760" w:hanging="360"/>
      </w:pPr>
      <w:rPr>
        <w:rFonts w:ascii="Courier New" w:hAnsi="Courier New" w:hint="default"/>
      </w:rPr>
    </w:lvl>
    <w:lvl w:ilvl="8" w:tplc="28A005BA">
      <w:start w:val="1"/>
      <w:numFmt w:val="bullet"/>
      <w:lvlText w:val=""/>
      <w:lvlJc w:val="left"/>
      <w:pPr>
        <w:ind w:left="6480" w:hanging="360"/>
      </w:pPr>
      <w:rPr>
        <w:rFonts w:ascii="Wingdings" w:hAnsi="Wingdings" w:hint="default"/>
      </w:rPr>
    </w:lvl>
  </w:abstractNum>
  <w:abstractNum w:abstractNumId="5" w15:restartNumberingAfterBreak="0">
    <w:nsid w:val="4A235364"/>
    <w:multiLevelType w:val="hybridMultilevel"/>
    <w:tmpl w:val="30326F1C"/>
    <w:lvl w:ilvl="0" w:tplc="50A67C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43957"/>
    <w:multiLevelType w:val="hybridMultilevel"/>
    <w:tmpl w:val="2B7EE456"/>
    <w:lvl w:ilvl="0" w:tplc="3D4C0BA4">
      <w:start w:val="1"/>
      <w:numFmt w:val="bullet"/>
      <w:lvlText w:val=""/>
      <w:lvlJc w:val="left"/>
      <w:pPr>
        <w:ind w:left="360" w:hanging="360"/>
      </w:pPr>
      <w:rPr>
        <w:rFonts w:ascii="Symbol" w:hAnsi="Symbol" w:hint="default"/>
      </w:rPr>
    </w:lvl>
    <w:lvl w:ilvl="1" w:tplc="EFE48596">
      <w:start w:val="1"/>
      <w:numFmt w:val="bullet"/>
      <w:lvlText w:val="o"/>
      <w:lvlJc w:val="left"/>
      <w:pPr>
        <w:ind w:left="1080" w:hanging="360"/>
      </w:pPr>
      <w:rPr>
        <w:rFonts w:ascii="Courier New" w:hAnsi="Courier New" w:hint="default"/>
      </w:rPr>
    </w:lvl>
    <w:lvl w:ilvl="2" w:tplc="58506940">
      <w:start w:val="1"/>
      <w:numFmt w:val="bullet"/>
      <w:lvlText w:val=""/>
      <w:lvlJc w:val="left"/>
      <w:pPr>
        <w:ind w:left="1800" w:hanging="360"/>
      </w:pPr>
      <w:rPr>
        <w:rFonts w:ascii="Wingdings" w:hAnsi="Wingdings" w:hint="default"/>
      </w:rPr>
    </w:lvl>
    <w:lvl w:ilvl="3" w:tplc="126E7802">
      <w:start w:val="1"/>
      <w:numFmt w:val="bullet"/>
      <w:lvlText w:val=""/>
      <w:lvlJc w:val="left"/>
      <w:pPr>
        <w:ind w:left="2520" w:hanging="360"/>
      </w:pPr>
      <w:rPr>
        <w:rFonts w:ascii="Symbol" w:hAnsi="Symbol" w:hint="default"/>
      </w:rPr>
    </w:lvl>
    <w:lvl w:ilvl="4" w:tplc="5A501E86">
      <w:start w:val="1"/>
      <w:numFmt w:val="bullet"/>
      <w:lvlText w:val="o"/>
      <w:lvlJc w:val="left"/>
      <w:pPr>
        <w:ind w:left="3240" w:hanging="360"/>
      </w:pPr>
      <w:rPr>
        <w:rFonts w:ascii="Courier New" w:hAnsi="Courier New" w:hint="default"/>
      </w:rPr>
    </w:lvl>
    <w:lvl w:ilvl="5" w:tplc="3B1AD71C">
      <w:start w:val="1"/>
      <w:numFmt w:val="bullet"/>
      <w:lvlText w:val=""/>
      <w:lvlJc w:val="left"/>
      <w:pPr>
        <w:ind w:left="3960" w:hanging="360"/>
      </w:pPr>
      <w:rPr>
        <w:rFonts w:ascii="Wingdings" w:hAnsi="Wingdings" w:hint="default"/>
      </w:rPr>
    </w:lvl>
    <w:lvl w:ilvl="6" w:tplc="C488196E">
      <w:start w:val="1"/>
      <w:numFmt w:val="bullet"/>
      <w:lvlText w:val=""/>
      <w:lvlJc w:val="left"/>
      <w:pPr>
        <w:ind w:left="4680" w:hanging="360"/>
      </w:pPr>
      <w:rPr>
        <w:rFonts w:ascii="Symbol" w:hAnsi="Symbol" w:hint="default"/>
      </w:rPr>
    </w:lvl>
    <w:lvl w:ilvl="7" w:tplc="E38CFFC6">
      <w:start w:val="1"/>
      <w:numFmt w:val="bullet"/>
      <w:lvlText w:val="o"/>
      <w:lvlJc w:val="left"/>
      <w:pPr>
        <w:ind w:left="5400" w:hanging="360"/>
      </w:pPr>
      <w:rPr>
        <w:rFonts w:ascii="Courier New" w:hAnsi="Courier New" w:hint="default"/>
      </w:rPr>
    </w:lvl>
    <w:lvl w:ilvl="8" w:tplc="FAAA0A60">
      <w:start w:val="1"/>
      <w:numFmt w:val="bullet"/>
      <w:lvlText w:val=""/>
      <w:lvlJc w:val="left"/>
      <w:pPr>
        <w:ind w:left="6120" w:hanging="360"/>
      </w:pPr>
      <w:rPr>
        <w:rFonts w:ascii="Wingdings" w:hAnsi="Wingdings" w:hint="default"/>
      </w:rPr>
    </w:lvl>
  </w:abstractNum>
  <w:abstractNum w:abstractNumId="7" w15:restartNumberingAfterBreak="0">
    <w:nsid w:val="51644129"/>
    <w:multiLevelType w:val="hybridMultilevel"/>
    <w:tmpl w:val="48881EB6"/>
    <w:lvl w:ilvl="0" w:tplc="9B06B68A">
      <w:start w:val="5"/>
      <w:numFmt w:val="bullet"/>
      <w:lvlText w:val=""/>
      <w:lvlJc w:val="left"/>
      <w:pPr>
        <w:ind w:left="720" w:hanging="360"/>
      </w:pPr>
      <w:rPr>
        <w:rFonts w:ascii="Symbol" w:hAnsi="Symbol" w:hint="default"/>
      </w:rPr>
    </w:lvl>
    <w:lvl w:ilvl="1" w:tplc="4BB846FE">
      <w:start w:val="1"/>
      <w:numFmt w:val="bullet"/>
      <w:lvlText w:val="o"/>
      <w:lvlJc w:val="left"/>
      <w:pPr>
        <w:ind w:left="1440" w:hanging="360"/>
      </w:pPr>
      <w:rPr>
        <w:rFonts w:ascii="Courier New" w:hAnsi="Courier New" w:hint="default"/>
      </w:rPr>
    </w:lvl>
    <w:lvl w:ilvl="2" w:tplc="FFC0FF82">
      <w:start w:val="1"/>
      <w:numFmt w:val="bullet"/>
      <w:lvlText w:val=""/>
      <w:lvlJc w:val="left"/>
      <w:pPr>
        <w:ind w:left="2160" w:hanging="360"/>
      </w:pPr>
      <w:rPr>
        <w:rFonts w:ascii="Wingdings" w:hAnsi="Wingdings" w:hint="default"/>
      </w:rPr>
    </w:lvl>
    <w:lvl w:ilvl="3" w:tplc="B6F44508">
      <w:start w:val="1"/>
      <w:numFmt w:val="bullet"/>
      <w:lvlText w:val=""/>
      <w:lvlJc w:val="left"/>
      <w:pPr>
        <w:ind w:left="2880" w:hanging="360"/>
      </w:pPr>
      <w:rPr>
        <w:rFonts w:ascii="Symbol" w:hAnsi="Symbol" w:hint="default"/>
      </w:rPr>
    </w:lvl>
    <w:lvl w:ilvl="4" w:tplc="9EFE16E6">
      <w:start w:val="1"/>
      <w:numFmt w:val="bullet"/>
      <w:lvlText w:val="o"/>
      <w:lvlJc w:val="left"/>
      <w:pPr>
        <w:ind w:left="3600" w:hanging="360"/>
      </w:pPr>
      <w:rPr>
        <w:rFonts w:ascii="Courier New" w:hAnsi="Courier New" w:hint="default"/>
      </w:rPr>
    </w:lvl>
    <w:lvl w:ilvl="5" w:tplc="D0747BC6">
      <w:start w:val="1"/>
      <w:numFmt w:val="bullet"/>
      <w:lvlText w:val=""/>
      <w:lvlJc w:val="left"/>
      <w:pPr>
        <w:ind w:left="4320" w:hanging="360"/>
      </w:pPr>
      <w:rPr>
        <w:rFonts w:ascii="Wingdings" w:hAnsi="Wingdings" w:hint="default"/>
      </w:rPr>
    </w:lvl>
    <w:lvl w:ilvl="6" w:tplc="EAD8F680">
      <w:start w:val="1"/>
      <w:numFmt w:val="bullet"/>
      <w:lvlText w:val=""/>
      <w:lvlJc w:val="left"/>
      <w:pPr>
        <w:ind w:left="5040" w:hanging="360"/>
      </w:pPr>
      <w:rPr>
        <w:rFonts w:ascii="Symbol" w:hAnsi="Symbol" w:hint="default"/>
      </w:rPr>
    </w:lvl>
    <w:lvl w:ilvl="7" w:tplc="1236DD86">
      <w:start w:val="1"/>
      <w:numFmt w:val="bullet"/>
      <w:lvlText w:val="o"/>
      <w:lvlJc w:val="left"/>
      <w:pPr>
        <w:ind w:left="5760" w:hanging="360"/>
      </w:pPr>
      <w:rPr>
        <w:rFonts w:ascii="Courier New" w:hAnsi="Courier New" w:hint="default"/>
      </w:rPr>
    </w:lvl>
    <w:lvl w:ilvl="8" w:tplc="20F4A202">
      <w:start w:val="1"/>
      <w:numFmt w:val="bullet"/>
      <w:lvlText w:val=""/>
      <w:lvlJc w:val="left"/>
      <w:pPr>
        <w:ind w:left="6480" w:hanging="360"/>
      </w:pPr>
      <w:rPr>
        <w:rFonts w:ascii="Wingdings" w:hAnsi="Wingdings" w:hint="default"/>
      </w:rPr>
    </w:lvl>
  </w:abstractNum>
  <w:abstractNum w:abstractNumId="8" w15:restartNumberingAfterBreak="0">
    <w:nsid w:val="59D24CCA"/>
    <w:multiLevelType w:val="hybridMultilevel"/>
    <w:tmpl w:val="28F491D2"/>
    <w:lvl w:ilvl="0" w:tplc="B87279B8">
      <w:start w:val="1"/>
      <w:numFmt w:val="bullet"/>
      <w:lvlText w:val=""/>
      <w:lvlJc w:val="left"/>
      <w:pPr>
        <w:ind w:left="720" w:hanging="360"/>
      </w:pPr>
      <w:rPr>
        <w:rFonts w:ascii="Symbol" w:hAnsi="Symbol" w:hint="default"/>
      </w:rPr>
    </w:lvl>
    <w:lvl w:ilvl="1" w:tplc="083E6D2A">
      <w:start w:val="1"/>
      <w:numFmt w:val="bullet"/>
      <w:lvlText w:val="o"/>
      <w:lvlJc w:val="left"/>
      <w:pPr>
        <w:ind w:left="1440" w:hanging="360"/>
      </w:pPr>
      <w:rPr>
        <w:rFonts w:ascii="Courier New" w:hAnsi="Courier New" w:hint="default"/>
      </w:rPr>
    </w:lvl>
    <w:lvl w:ilvl="2" w:tplc="4DC6337A">
      <w:start w:val="1"/>
      <w:numFmt w:val="bullet"/>
      <w:lvlText w:val=""/>
      <w:lvlJc w:val="left"/>
      <w:pPr>
        <w:ind w:left="2160" w:hanging="360"/>
      </w:pPr>
      <w:rPr>
        <w:rFonts w:ascii="Wingdings" w:hAnsi="Wingdings" w:hint="default"/>
      </w:rPr>
    </w:lvl>
    <w:lvl w:ilvl="3" w:tplc="50100744">
      <w:start w:val="1"/>
      <w:numFmt w:val="bullet"/>
      <w:lvlText w:val=""/>
      <w:lvlJc w:val="left"/>
      <w:pPr>
        <w:ind w:left="2880" w:hanging="360"/>
      </w:pPr>
      <w:rPr>
        <w:rFonts w:ascii="Symbol" w:hAnsi="Symbol" w:hint="default"/>
      </w:rPr>
    </w:lvl>
    <w:lvl w:ilvl="4" w:tplc="06CCFC24">
      <w:start w:val="1"/>
      <w:numFmt w:val="bullet"/>
      <w:lvlText w:val="o"/>
      <w:lvlJc w:val="left"/>
      <w:pPr>
        <w:ind w:left="3600" w:hanging="360"/>
      </w:pPr>
      <w:rPr>
        <w:rFonts w:ascii="Courier New" w:hAnsi="Courier New" w:hint="default"/>
      </w:rPr>
    </w:lvl>
    <w:lvl w:ilvl="5" w:tplc="8F2040FC">
      <w:start w:val="1"/>
      <w:numFmt w:val="bullet"/>
      <w:lvlText w:val=""/>
      <w:lvlJc w:val="left"/>
      <w:pPr>
        <w:ind w:left="4320" w:hanging="360"/>
      </w:pPr>
      <w:rPr>
        <w:rFonts w:ascii="Wingdings" w:hAnsi="Wingdings" w:hint="default"/>
      </w:rPr>
    </w:lvl>
    <w:lvl w:ilvl="6" w:tplc="7F0C7AB8">
      <w:start w:val="1"/>
      <w:numFmt w:val="bullet"/>
      <w:lvlText w:val=""/>
      <w:lvlJc w:val="left"/>
      <w:pPr>
        <w:ind w:left="5040" w:hanging="360"/>
      </w:pPr>
      <w:rPr>
        <w:rFonts w:ascii="Symbol" w:hAnsi="Symbol" w:hint="default"/>
      </w:rPr>
    </w:lvl>
    <w:lvl w:ilvl="7" w:tplc="5896DD78">
      <w:start w:val="1"/>
      <w:numFmt w:val="bullet"/>
      <w:lvlText w:val="o"/>
      <w:lvlJc w:val="left"/>
      <w:pPr>
        <w:ind w:left="5760" w:hanging="360"/>
      </w:pPr>
      <w:rPr>
        <w:rFonts w:ascii="Courier New" w:hAnsi="Courier New" w:hint="default"/>
      </w:rPr>
    </w:lvl>
    <w:lvl w:ilvl="8" w:tplc="D6643E34">
      <w:start w:val="1"/>
      <w:numFmt w:val="bullet"/>
      <w:lvlText w:val=""/>
      <w:lvlJc w:val="left"/>
      <w:pPr>
        <w:ind w:left="6480" w:hanging="360"/>
      </w:pPr>
      <w:rPr>
        <w:rFonts w:ascii="Wingdings" w:hAnsi="Wingdings" w:hint="default"/>
      </w:rPr>
    </w:lvl>
  </w:abstractNum>
  <w:abstractNum w:abstractNumId="9" w15:restartNumberingAfterBreak="0">
    <w:nsid w:val="5F4D5175"/>
    <w:multiLevelType w:val="hybridMultilevel"/>
    <w:tmpl w:val="0878475A"/>
    <w:lvl w:ilvl="0" w:tplc="6B3C616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373185">
    <w:abstractNumId w:val="3"/>
  </w:num>
  <w:num w:numId="2" w16cid:durableId="944852235">
    <w:abstractNumId w:val="1"/>
  </w:num>
  <w:num w:numId="3" w16cid:durableId="1536693032">
    <w:abstractNumId w:val="4"/>
  </w:num>
  <w:num w:numId="4" w16cid:durableId="327556388">
    <w:abstractNumId w:val="6"/>
  </w:num>
  <w:num w:numId="5" w16cid:durableId="2141680893">
    <w:abstractNumId w:val="2"/>
  </w:num>
  <w:num w:numId="6" w16cid:durableId="1159032209">
    <w:abstractNumId w:val="7"/>
  </w:num>
  <w:num w:numId="7" w16cid:durableId="1689915908">
    <w:abstractNumId w:val="8"/>
  </w:num>
  <w:num w:numId="8" w16cid:durableId="1815294355">
    <w:abstractNumId w:val="0"/>
  </w:num>
  <w:num w:numId="9" w16cid:durableId="139275547">
    <w:abstractNumId w:val="5"/>
  </w:num>
  <w:num w:numId="10" w16cid:durableId="670721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5"/>
    <w:rsid w:val="0049617D"/>
    <w:rsid w:val="00AF7E4F"/>
    <w:rsid w:val="00B42086"/>
    <w:rsid w:val="00C7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992F"/>
  <w15:chartTrackingRefBased/>
  <w15:docId w15:val="{74A2F001-A75B-41BA-A6DF-6329B115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72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75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725"/>
    <w:rPr>
      <w:rFonts w:eastAsiaTheme="majorEastAsia" w:cstheme="majorBidi"/>
      <w:color w:val="272727" w:themeColor="text1" w:themeTint="D8"/>
    </w:rPr>
  </w:style>
  <w:style w:type="paragraph" w:styleId="Title">
    <w:name w:val="Title"/>
    <w:basedOn w:val="Normal"/>
    <w:next w:val="Normal"/>
    <w:link w:val="TitleChar"/>
    <w:uiPriority w:val="10"/>
    <w:qFormat/>
    <w:rsid w:val="00C75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725"/>
    <w:pPr>
      <w:spacing w:before="160"/>
      <w:jc w:val="center"/>
    </w:pPr>
    <w:rPr>
      <w:i/>
      <w:iCs/>
      <w:color w:val="404040" w:themeColor="text1" w:themeTint="BF"/>
    </w:rPr>
  </w:style>
  <w:style w:type="character" w:customStyle="1" w:styleId="QuoteChar">
    <w:name w:val="Quote Char"/>
    <w:basedOn w:val="DefaultParagraphFont"/>
    <w:link w:val="Quote"/>
    <w:uiPriority w:val="29"/>
    <w:rsid w:val="00C75725"/>
    <w:rPr>
      <w:i/>
      <w:iCs/>
      <w:color w:val="404040" w:themeColor="text1" w:themeTint="BF"/>
    </w:rPr>
  </w:style>
  <w:style w:type="paragraph" w:styleId="ListParagraph">
    <w:name w:val="List Paragraph"/>
    <w:basedOn w:val="Normal"/>
    <w:uiPriority w:val="34"/>
    <w:qFormat/>
    <w:rsid w:val="00C75725"/>
    <w:pPr>
      <w:ind w:left="720"/>
      <w:contextualSpacing/>
    </w:pPr>
  </w:style>
  <w:style w:type="character" w:styleId="IntenseEmphasis">
    <w:name w:val="Intense Emphasis"/>
    <w:basedOn w:val="DefaultParagraphFont"/>
    <w:uiPriority w:val="21"/>
    <w:qFormat/>
    <w:rsid w:val="00C75725"/>
    <w:rPr>
      <w:i/>
      <w:iCs/>
      <w:color w:val="0F4761" w:themeColor="accent1" w:themeShade="BF"/>
    </w:rPr>
  </w:style>
  <w:style w:type="paragraph" w:styleId="IntenseQuote">
    <w:name w:val="Intense Quote"/>
    <w:basedOn w:val="Normal"/>
    <w:next w:val="Normal"/>
    <w:link w:val="IntenseQuoteChar"/>
    <w:uiPriority w:val="30"/>
    <w:qFormat/>
    <w:rsid w:val="00C7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725"/>
    <w:rPr>
      <w:i/>
      <w:iCs/>
      <w:color w:val="0F4761" w:themeColor="accent1" w:themeShade="BF"/>
    </w:rPr>
  </w:style>
  <w:style w:type="character" w:styleId="IntenseReference">
    <w:name w:val="Intense Reference"/>
    <w:basedOn w:val="DefaultParagraphFont"/>
    <w:uiPriority w:val="32"/>
    <w:qFormat/>
    <w:rsid w:val="00C75725"/>
    <w:rPr>
      <w:b/>
      <w:bCs/>
      <w:smallCaps/>
      <w:color w:val="0F4761" w:themeColor="accent1" w:themeShade="BF"/>
      <w:spacing w:val="5"/>
    </w:rPr>
  </w:style>
  <w:style w:type="character" w:styleId="Hyperlink">
    <w:name w:val="Hyperlink"/>
    <w:basedOn w:val="DefaultParagraphFont"/>
    <w:uiPriority w:val="99"/>
    <w:unhideWhenUsed/>
    <w:rsid w:val="00C75725"/>
    <w:rPr>
      <w:color w:val="467886"/>
      <w:u w:val="single"/>
    </w:rPr>
  </w:style>
  <w:style w:type="table" w:styleId="TableGrid">
    <w:name w:val="Table Grid"/>
    <w:basedOn w:val="TableNormal"/>
    <w:uiPriority w:val="59"/>
    <w:rsid w:val="00C75725"/>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9617D"/>
    <w:rPr>
      <w:color w:val="605E5C"/>
      <w:shd w:val="clear" w:color="auto" w:fill="E1DFDD"/>
    </w:rPr>
  </w:style>
  <w:style w:type="paragraph" w:styleId="NormalWeb">
    <w:name w:val="Normal (Web)"/>
    <w:basedOn w:val="Normal"/>
    <w:uiPriority w:val="99"/>
    <w:unhideWhenUsed/>
    <w:rsid w:val="0049617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eachcomputing.org/curriculum/key-stage-1/programming-b-programming-quizzes"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ictgames.com/mobilePage/literac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honicsplay.co.uk/" TargetMode="External"/><Relationship Id="rId20" Type="http://schemas.openxmlformats.org/officeDocument/2006/relationships/hyperlink" Target="https://teachcomputing.org/curriculum/key-stage-1/creating-media-digital-wri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bbc.co.uk/cbeebies" TargetMode="External"/><Relationship Id="rId5" Type="http://schemas.openxmlformats.org/officeDocument/2006/relationships/styles" Target="styles.xml"/><Relationship Id="rId15" Type="http://schemas.openxmlformats.org/officeDocument/2006/relationships/hyperlink" Target="https://home.oxfordowl.c.uk/reading/reading-schemesoxford-levels/read-write-inc-phonics-guide/" TargetMode="External"/><Relationship Id="rId23" Type="http://schemas.openxmlformats.org/officeDocument/2006/relationships/hyperlink" Target="https://www.ictgames.com/" TargetMode="Externa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topma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269aa5dac6b65afd83399e452aad9c6f">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c220981ebfca06056296aa0a758dc605"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027DC-9210-4415-9D22-8448F982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01757-7915-4FC0-B10F-72D25721F171}">
  <ds:schemaRefs>
    <ds:schemaRef ds:uri="http://schemas.microsoft.com/sharepoint/v3/contenttype/forms"/>
  </ds:schemaRefs>
</ds:datastoreItem>
</file>

<file path=customXml/itemProps3.xml><?xml version="1.0" encoding="utf-8"?>
<ds:datastoreItem xmlns:ds="http://schemas.openxmlformats.org/officeDocument/2006/customXml" ds:itemID="{7A136384-7E9E-4590-8F16-A61B144E112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56a2cf11-dda5-44ea-829f-27eafa31d2d1"/>
    <ds:schemaRef ds:uri="http://www.w3.org/XML/1998/namespace"/>
    <ds:schemaRef ds:uri="ef4a3fab-739a-4f07-80dd-dd4c76134a7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YCST</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Ellis</dc:creator>
  <cp:keywords/>
  <dc:description/>
  <cp:lastModifiedBy>M Ellis</cp:lastModifiedBy>
  <cp:revision>1</cp:revision>
  <dcterms:created xsi:type="dcterms:W3CDTF">2026-04-16T21:06:00Z</dcterms:created>
  <dcterms:modified xsi:type="dcterms:W3CDTF">2026-04-16T21:32:00Z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ies>
</file>