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268B" w14:textId="77777777" w:rsidR="00DC65C7" w:rsidRDefault="00DC65C7" w:rsidP="00DC65C7">
      <w:pPr>
        <w:jc w:val="center"/>
        <w:rPr>
          <w:rFonts w:ascii="Tempus Sans ITC" w:hAnsi="Tempus Sans ITC"/>
          <w:color w:val="00B050"/>
          <w:sz w:val="36"/>
          <w:szCs w:val="36"/>
        </w:rPr>
      </w:pPr>
      <w:r>
        <w:rPr>
          <w:noProof/>
        </w:rPr>
        <w:drawing>
          <wp:anchor distT="0" distB="0" distL="114300" distR="114300" simplePos="0" relativeHeight="251658241" behindDoc="0" locked="0" layoutInCell="1" allowOverlap="1" wp14:anchorId="20431728" wp14:editId="48DC0DD5">
            <wp:simplePos x="0" y="0"/>
            <wp:positionH relativeFrom="column">
              <wp:posOffset>251898</wp:posOffset>
            </wp:positionH>
            <wp:positionV relativeFrom="page">
              <wp:posOffset>1619097</wp:posOffset>
            </wp:positionV>
            <wp:extent cx="5731510" cy="1741805"/>
            <wp:effectExtent l="0" t="0" r="2540" b="0"/>
            <wp:wrapSquare wrapText="bothSides"/>
            <wp:docPr id="1500279202" name="Picture 3" descr="The Fellowship of All Saints, Kirkby Overblow and North Rigton | Nor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Fellowship of All Saints, Kirkby Overblow and North Rigton | North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741805"/>
                    </a:xfrm>
                    <a:prstGeom prst="rect">
                      <a:avLst/>
                    </a:prstGeom>
                    <a:noFill/>
                    <a:ln>
                      <a:noFill/>
                    </a:ln>
                  </pic:spPr>
                </pic:pic>
              </a:graphicData>
            </a:graphic>
          </wp:anchor>
        </w:drawing>
      </w:r>
      <w:r w:rsidRPr="004F4CB4">
        <w:rPr>
          <w:rFonts w:ascii="Tempus Sans ITC" w:hAnsi="Tempus Sans ITC"/>
          <w:noProof/>
          <w:color w:val="00B050"/>
          <w:sz w:val="36"/>
          <w:szCs w:val="36"/>
        </w:rPr>
        <w:drawing>
          <wp:anchor distT="0" distB="0" distL="114300" distR="114300" simplePos="0" relativeHeight="251658240" behindDoc="0" locked="0" layoutInCell="1" allowOverlap="1" wp14:anchorId="3D0B75FA" wp14:editId="7BB9CA3D">
            <wp:simplePos x="0" y="0"/>
            <wp:positionH relativeFrom="margin">
              <wp:align>center</wp:align>
            </wp:positionH>
            <wp:positionV relativeFrom="paragraph">
              <wp:posOffset>-792480</wp:posOffset>
            </wp:positionV>
            <wp:extent cx="2613887" cy="1493649"/>
            <wp:effectExtent l="0" t="0" r="0" b="0"/>
            <wp:wrapNone/>
            <wp:docPr id="691437095"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37095" name="Picture 1" descr="A logo for a school&#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613887" cy="1493649"/>
                    </a:xfrm>
                    <a:prstGeom prst="rect">
                      <a:avLst/>
                    </a:prstGeom>
                  </pic:spPr>
                </pic:pic>
              </a:graphicData>
            </a:graphic>
            <wp14:sizeRelH relativeFrom="page">
              <wp14:pctWidth>0</wp14:pctWidth>
            </wp14:sizeRelH>
            <wp14:sizeRelV relativeFrom="page">
              <wp14:pctHeight>0</wp14:pctHeight>
            </wp14:sizeRelV>
          </wp:anchor>
        </w:drawing>
      </w:r>
    </w:p>
    <w:p w14:paraId="0D825214" w14:textId="77777777" w:rsidR="00DC65C7" w:rsidRDefault="00DC65C7" w:rsidP="00DC65C7">
      <w:pPr>
        <w:jc w:val="center"/>
        <w:rPr>
          <w:rFonts w:ascii="Tempus Sans ITC" w:hAnsi="Tempus Sans ITC"/>
          <w:color w:val="E97132" w:themeColor="accent2"/>
          <w:sz w:val="36"/>
          <w:szCs w:val="36"/>
        </w:rPr>
      </w:pPr>
    </w:p>
    <w:p w14:paraId="5B9389DA" w14:textId="25480555" w:rsidR="00DC65C7" w:rsidRDefault="00DC65C7" w:rsidP="00DC65C7">
      <w:pPr>
        <w:jc w:val="center"/>
        <w:rPr>
          <w:rFonts w:ascii="Century Gothic" w:hAnsi="Century Gothic"/>
          <w:color w:val="000000" w:themeColor="text1"/>
          <w:sz w:val="56"/>
          <w:szCs w:val="56"/>
          <w:u w:val="single"/>
        </w:rPr>
      </w:pPr>
      <w:r w:rsidRPr="003479A2">
        <w:rPr>
          <w:rFonts w:ascii="Century Gothic" w:hAnsi="Century Gothic"/>
          <w:color w:val="000000" w:themeColor="text1"/>
          <w:sz w:val="56"/>
          <w:szCs w:val="56"/>
          <w:u w:val="single"/>
        </w:rPr>
        <w:t>Pears Class –</w:t>
      </w:r>
      <w:r>
        <w:rPr>
          <w:rFonts w:ascii="Century Gothic" w:hAnsi="Century Gothic"/>
          <w:color w:val="000000" w:themeColor="text1"/>
          <w:sz w:val="56"/>
          <w:szCs w:val="56"/>
          <w:u w:val="single"/>
        </w:rPr>
        <w:t xml:space="preserve">  Autumn</w:t>
      </w:r>
      <w:r w:rsidRPr="003479A2">
        <w:rPr>
          <w:rFonts w:ascii="Century Gothic" w:hAnsi="Century Gothic"/>
          <w:color w:val="000000" w:themeColor="text1"/>
          <w:sz w:val="56"/>
          <w:szCs w:val="56"/>
          <w:u w:val="single"/>
        </w:rPr>
        <w:t xml:space="preserve"> 202</w:t>
      </w:r>
      <w:r>
        <w:rPr>
          <w:rFonts w:ascii="Century Gothic" w:hAnsi="Century Gothic"/>
          <w:color w:val="000000" w:themeColor="text1"/>
          <w:sz w:val="56"/>
          <w:szCs w:val="56"/>
          <w:u w:val="single"/>
        </w:rPr>
        <w:t>6</w:t>
      </w:r>
    </w:p>
    <w:p w14:paraId="461C6010" w14:textId="77777777" w:rsidR="00DC65C7" w:rsidRPr="003479A2" w:rsidRDefault="00DC65C7" w:rsidP="00DC65C7">
      <w:pPr>
        <w:jc w:val="center"/>
        <w:rPr>
          <w:rFonts w:ascii="Century Gothic" w:hAnsi="Century Gothic"/>
          <w:b/>
          <w:bCs/>
          <w:color w:val="000000" w:themeColor="text1"/>
          <w:sz w:val="72"/>
          <w:szCs w:val="72"/>
        </w:rPr>
      </w:pPr>
      <w:r w:rsidRPr="003479A2">
        <w:rPr>
          <w:rFonts w:ascii="Century Gothic" w:hAnsi="Century Gothic"/>
          <w:b/>
          <w:bCs/>
          <w:color w:val="000000" w:themeColor="text1"/>
          <w:sz w:val="72"/>
          <w:szCs w:val="72"/>
        </w:rPr>
        <w:t xml:space="preserve">We are </w:t>
      </w:r>
      <w:r>
        <w:rPr>
          <w:rFonts w:ascii="Century Gothic" w:hAnsi="Century Gothic"/>
          <w:b/>
          <w:bCs/>
          <w:color w:val="000000" w:themeColor="text1"/>
          <w:sz w:val="72"/>
          <w:szCs w:val="72"/>
        </w:rPr>
        <w:t>Scientists</w:t>
      </w:r>
    </w:p>
    <w:p w14:paraId="499E26EB" w14:textId="77777777" w:rsidR="00DC65C7" w:rsidRPr="003479A2" w:rsidRDefault="00DC65C7" w:rsidP="00DC65C7">
      <w:pPr>
        <w:jc w:val="center"/>
        <w:rPr>
          <w:rFonts w:ascii="Century Gothic" w:hAnsi="Century Gothic"/>
          <w:color w:val="000000" w:themeColor="text1"/>
          <w:sz w:val="32"/>
          <w:szCs w:val="32"/>
          <w:u w:val="single"/>
        </w:rPr>
      </w:pPr>
    </w:p>
    <w:p w14:paraId="5347EECB" w14:textId="77777777" w:rsidR="00DC65C7" w:rsidRDefault="00DC65C7" w:rsidP="00DC65C7">
      <w:pPr>
        <w:jc w:val="center"/>
        <w:rPr>
          <w:rFonts w:ascii="Century Gothic" w:hAnsi="Century Gothic"/>
          <w:color w:val="000000" w:themeColor="text1"/>
          <w:sz w:val="32"/>
          <w:szCs w:val="32"/>
        </w:rPr>
      </w:pPr>
      <w:r w:rsidRPr="003479A2">
        <w:rPr>
          <w:rFonts w:ascii="Century Gothic" w:hAnsi="Century Gothic"/>
          <w:noProof/>
          <w:color w:val="000000" w:themeColor="text1"/>
          <w:sz w:val="32"/>
          <w:szCs w:val="32"/>
          <w:lang w:eastAsia="en-GB"/>
        </w:rPr>
        <w:drawing>
          <wp:inline distT="0" distB="0" distL="0" distR="0" wp14:anchorId="21907EDF" wp14:editId="3F5FFC77">
            <wp:extent cx="5731510" cy="4300220"/>
            <wp:effectExtent l="0" t="0" r="2540" b="5080"/>
            <wp:docPr id="1567242470" name="Picture 1" descr="A diagram of a tre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42470" name="Picture 1" descr="A diagram of a tree with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09A0D165" w14:textId="77777777" w:rsidR="00DC65C7" w:rsidRPr="003479A2" w:rsidRDefault="00DC65C7" w:rsidP="00DC65C7">
      <w:pPr>
        <w:jc w:val="center"/>
        <w:rPr>
          <w:rFonts w:ascii="Century Gothic" w:hAnsi="Century Gothic"/>
          <w:color w:val="000000" w:themeColor="text1"/>
          <w:sz w:val="32"/>
          <w:szCs w:val="32"/>
        </w:rPr>
      </w:pPr>
      <w:r w:rsidRPr="003479A2">
        <w:rPr>
          <w:rFonts w:ascii="Century Gothic" w:hAnsi="Century Gothic"/>
          <w:noProof/>
          <w:color w:val="000000" w:themeColor="text1"/>
          <w:sz w:val="32"/>
          <w:szCs w:val="32"/>
          <w:u w:val="single"/>
          <w:lang w:eastAsia="en-GB"/>
        </w:rPr>
        <w:lastRenderedPageBreak/>
        <w:t xml:space="preserve">The Pears Class Team </w:t>
      </w:r>
    </w:p>
    <w:p w14:paraId="798DB587" w14:textId="77777777" w:rsidR="00DC65C7" w:rsidRPr="003479A2"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Pears Class are taught by Miss Ellis and supported by Mrs London</w:t>
      </w:r>
      <w:r>
        <w:rPr>
          <w:rFonts w:ascii="Century Gothic" w:hAnsi="Century Gothic"/>
          <w:noProof/>
          <w:color w:val="000000" w:themeColor="text1"/>
          <w:sz w:val="32"/>
          <w:szCs w:val="32"/>
          <w:lang w:eastAsia="en-GB"/>
        </w:rPr>
        <w:t xml:space="preserve"> and</w:t>
      </w:r>
      <w:r w:rsidRPr="003479A2">
        <w:rPr>
          <w:rFonts w:ascii="Century Gothic" w:hAnsi="Century Gothic"/>
          <w:noProof/>
          <w:color w:val="000000" w:themeColor="text1"/>
          <w:sz w:val="32"/>
          <w:szCs w:val="32"/>
          <w:lang w:eastAsia="en-GB"/>
        </w:rPr>
        <w:t xml:space="preserve"> Miss Vic</w:t>
      </w:r>
      <w:r>
        <w:rPr>
          <w:rFonts w:ascii="Century Gothic" w:hAnsi="Century Gothic"/>
          <w:noProof/>
          <w:color w:val="000000" w:themeColor="text1"/>
          <w:sz w:val="32"/>
          <w:szCs w:val="32"/>
          <w:lang w:eastAsia="en-GB"/>
        </w:rPr>
        <w:t>ke</w:t>
      </w:r>
      <w:r w:rsidRPr="003479A2">
        <w:rPr>
          <w:rFonts w:ascii="Century Gothic" w:hAnsi="Century Gothic"/>
          <w:noProof/>
          <w:color w:val="000000" w:themeColor="text1"/>
          <w:sz w:val="32"/>
          <w:szCs w:val="32"/>
          <w:lang w:eastAsia="en-GB"/>
        </w:rPr>
        <w:t>rs.</w:t>
      </w:r>
    </w:p>
    <w:p w14:paraId="4C79F1D4" w14:textId="651F3B8A" w:rsidR="00DC65C7" w:rsidRDefault="00DC65C7" w:rsidP="00DC65C7">
      <w:pPr>
        <w:rPr>
          <w:rFonts w:ascii="Century Gothic" w:hAnsi="Century Gothic"/>
          <w:noProof/>
          <w:color w:val="000000" w:themeColor="text1"/>
          <w:sz w:val="32"/>
          <w:szCs w:val="32"/>
          <w:lang w:eastAsia="en-GB"/>
        </w:rPr>
      </w:pPr>
      <w:r w:rsidRPr="00605D3F">
        <w:rPr>
          <w:rFonts w:ascii="Century Gothic" w:hAnsi="Century Gothic"/>
          <w:noProof/>
          <w:color w:val="000000" w:themeColor="text1"/>
          <w:sz w:val="32"/>
          <w:szCs w:val="32"/>
          <w:lang w:eastAsia="en-GB"/>
        </w:rPr>
        <w:drawing>
          <wp:anchor distT="0" distB="0" distL="114300" distR="114300" simplePos="0" relativeHeight="251658243" behindDoc="0" locked="0" layoutInCell="1" allowOverlap="1" wp14:anchorId="606537B2" wp14:editId="26169908">
            <wp:simplePos x="0" y="0"/>
            <wp:positionH relativeFrom="column">
              <wp:posOffset>1705171</wp:posOffset>
            </wp:positionH>
            <wp:positionV relativeFrom="page">
              <wp:posOffset>2479382</wp:posOffset>
            </wp:positionV>
            <wp:extent cx="1638300" cy="1838325"/>
            <wp:effectExtent l="0" t="0" r="0" b="9525"/>
            <wp:wrapSquare wrapText="bothSides"/>
            <wp:docPr id="1648450530" name="Picture 1" descr="A person with blonde hair wearing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50530" name="Picture 1" descr="A person with blonde hair wearing glasse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638300" cy="1838325"/>
                    </a:xfrm>
                    <a:prstGeom prst="rect">
                      <a:avLst/>
                    </a:prstGeom>
                  </pic:spPr>
                </pic:pic>
              </a:graphicData>
            </a:graphic>
          </wp:anchor>
        </w:drawing>
      </w:r>
      <w:r w:rsidRPr="003479A2">
        <w:rPr>
          <w:rFonts w:ascii="Century Gothic" w:hAnsi="Century Gothic"/>
          <w:noProof/>
          <w:color w:val="000000" w:themeColor="text1"/>
          <w:sz w:val="32"/>
          <w:szCs w:val="32"/>
          <w:lang w:eastAsia="en-GB"/>
        </w:rPr>
        <w:t>On T</w:t>
      </w:r>
      <w:r>
        <w:rPr>
          <w:rFonts w:ascii="Century Gothic" w:hAnsi="Century Gothic"/>
          <w:noProof/>
          <w:color w:val="000000" w:themeColor="text1"/>
          <w:sz w:val="32"/>
          <w:szCs w:val="32"/>
          <w:lang w:eastAsia="en-GB"/>
        </w:rPr>
        <w:t>uesday</w:t>
      </w:r>
      <w:r w:rsidRPr="003479A2">
        <w:rPr>
          <w:rFonts w:ascii="Century Gothic" w:hAnsi="Century Gothic"/>
          <w:noProof/>
          <w:color w:val="000000" w:themeColor="text1"/>
          <w:sz w:val="32"/>
          <w:szCs w:val="32"/>
          <w:lang w:eastAsia="en-GB"/>
        </w:rPr>
        <w:t xml:space="preserve"> </w:t>
      </w:r>
      <w:r>
        <w:rPr>
          <w:rFonts w:ascii="Century Gothic" w:hAnsi="Century Gothic"/>
          <w:noProof/>
          <w:color w:val="000000" w:themeColor="text1"/>
          <w:sz w:val="32"/>
          <w:szCs w:val="32"/>
          <w:lang w:eastAsia="en-GB"/>
        </w:rPr>
        <w:t xml:space="preserve">morning </w:t>
      </w:r>
      <w:r w:rsidRPr="003479A2">
        <w:rPr>
          <w:rFonts w:ascii="Century Gothic" w:hAnsi="Century Gothic"/>
          <w:noProof/>
          <w:color w:val="000000" w:themeColor="text1"/>
          <w:sz w:val="32"/>
          <w:szCs w:val="32"/>
          <w:lang w:eastAsia="en-GB"/>
        </w:rPr>
        <w:t xml:space="preserve">when Miss Ellis is busy planning Mrs </w:t>
      </w:r>
      <w:r>
        <w:rPr>
          <w:rFonts w:ascii="Century Gothic" w:hAnsi="Century Gothic"/>
          <w:noProof/>
          <w:color w:val="000000" w:themeColor="text1"/>
          <w:sz w:val="32"/>
          <w:szCs w:val="32"/>
          <w:lang w:eastAsia="en-GB"/>
        </w:rPr>
        <w:t>Hudson</w:t>
      </w:r>
      <w:r w:rsidRPr="003479A2">
        <w:rPr>
          <w:rFonts w:ascii="Century Gothic" w:hAnsi="Century Gothic"/>
          <w:noProof/>
          <w:color w:val="000000" w:themeColor="text1"/>
          <w:sz w:val="32"/>
          <w:szCs w:val="32"/>
          <w:lang w:eastAsia="en-GB"/>
        </w:rPr>
        <w:t xml:space="preserve"> teaches.</w:t>
      </w:r>
    </w:p>
    <w:p w14:paraId="7D3F4088" w14:textId="77777777" w:rsidR="00DC65C7" w:rsidRPr="003479A2" w:rsidRDefault="00DC65C7" w:rsidP="00DC65C7">
      <w:pPr>
        <w:rPr>
          <w:rFonts w:ascii="Century Gothic" w:hAnsi="Century Gothic"/>
          <w:noProof/>
          <w:color w:val="000000" w:themeColor="text1"/>
          <w:sz w:val="32"/>
          <w:szCs w:val="32"/>
          <w:lang w:eastAsia="en-GB"/>
        </w:rPr>
      </w:pPr>
      <w:r w:rsidRPr="00FE4963">
        <w:rPr>
          <w:noProof/>
        </w:rPr>
        <w:drawing>
          <wp:anchor distT="0" distB="0" distL="114300" distR="114300" simplePos="0" relativeHeight="251658244" behindDoc="0" locked="0" layoutInCell="1" allowOverlap="1" wp14:anchorId="4BF99AED" wp14:editId="41B959D4">
            <wp:simplePos x="0" y="0"/>
            <wp:positionH relativeFrom="column">
              <wp:posOffset>105165</wp:posOffset>
            </wp:positionH>
            <wp:positionV relativeFrom="page">
              <wp:posOffset>4396105</wp:posOffset>
            </wp:positionV>
            <wp:extent cx="1485900" cy="1714500"/>
            <wp:effectExtent l="0" t="0" r="0" b="0"/>
            <wp:wrapSquare wrapText="bothSides"/>
            <wp:docPr id="1580117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117373" name=""/>
                    <pic:cNvPicPr/>
                  </pic:nvPicPr>
                  <pic:blipFill>
                    <a:blip r:embed="rId14">
                      <a:extLst>
                        <a:ext uri="{28A0092B-C50C-407E-A947-70E740481C1C}">
                          <a14:useLocalDpi xmlns:a14="http://schemas.microsoft.com/office/drawing/2010/main" val="0"/>
                        </a:ext>
                      </a:extLst>
                    </a:blip>
                    <a:stretch>
                      <a:fillRect/>
                    </a:stretch>
                  </pic:blipFill>
                  <pic:spPr>
                    <a:xfrm>
                      <a:off x="0" y="0"/>
                      <a:ext cx="1485900" cy="1714500"/>
                    </a:xfrm>
                    <a:prstGeom prst="rect">
                      <a:avLst/>
                    </a:prstGeom>
                  </pic:spPr>
                </pic:pic>
              </a:graphicData>
            </a:graphic>
          </wp:anchor>
        </w:drawing>
      </w:r>
      <w:r w:rsidRPr="00605D3F">
        <w:rPr>
          <w:noProof/>
        </w:rPr>
        <w:drawing>
          <wp:anchor distT="0" distB="0" distL="114300" distR="114300" simplePos="0" relativeHeight="251658242" behindDoc="0" locked="0" layoutInCell="1" allowOverlap="1" wp14:anchorId="7EB7EAC9" wp14:editId="70B719E0">
            <wp:simplePos x="0" y="0"/>
            <wp:positionH relativeFrom="column">
              <wp:posOffset>1705268</wp:posOffset>
            </wp:positionH>
            <wp:positionV relativeFrom="page">
              <wp:posOffset>4386873</wp:posOffset>
            </wp:positionV>
            <wp:extent cx="1619250" cy="1819275"/>
            <wp:effectExtent l="0" t="0" r="0" b="9525"/>
            <wp:wrapSquare wrapText="bothSides"/>
            <wp:docPr id="835048339" name="Picture 1" descr="A person with long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48339" name="Picture 1" descr="A person with long hair&#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619250" cy="1819275"/>
                    </a:xfrm>
                    <a:prstGeom prst="rect">
                      <a:avLst/>
                    </a:prstGeom>
                  </pic:spPr>
                </pic:pic>
              </a:graphicData>
            </a:graphic>
          </wp:anchor>
        </w:drawing>
      </w:r>
      <w:r w:rsidRPr="00605D3F">
        <w:rPr>
          <w:noProof/>
        </w:rPr>
        <w:t xml:space="preserve">     </w:t>
      </w:r>
    </w:p>
    <w:p w14:paraId="7E9B9E88" w14:textId="77777777" w:rsidR="00DC65C7" w:rsidRDefault="00DC65C7" w:rsidP="00DC65C7">
      <w:pPr>
        <w:rPr>
          <w:rFonts w:ascii="Century Gothic" w:hAnsi="Century Gothic"/>
          <w:noProof/>
          <w:color w:val="000000" w:themeColor="text1"/>
          <w:sz w:val="32"/>
          <w:szCs w:val="32"/>
          <w:u w:val="single"/>
          <w:lang w:eastAsia="en-GB"/>
        </w:rPr>
      </w:pPr>
    </w:p>
    <w:p w14:paraId="331DD4CC" w14:textId="77777777" w:rsidR="00DC65C7" w:rsidRDefault="00DC65C7" w:rsidP="00DC65C7">
      <w:pPr>
        <w:rPr>
          <w:rFonts w:ascii="Century Gothic" w:hAnsi="Century Gothic"/>
          <w:noProof/>
          <w:color w:val="000000" w:themeColor="text1"/>
          <w:sz w:val="32"/>
          <w:szCs w:val="32"/>
          <w:u w:val="single"/>
          <w:lang w:eastAsia="en-GB"/>
        </w:rPr>
      </w:pPr>
    </w:p>
    <w:p w14:paraId="1A7966A9" w14:textId="77777777" w:rsidR="00DC65C7" w:rsidRDefault="00DC65C7" w:rsidP="00DC65C7">
      <w:pPr>
        <w:rPr>
          <w:rFonts w:ascii="Century Gothic" w:hAnsi="Century Gothic"/>
          <w:noProof/>
          <w:color w:val="000000" w:themeColor="text1"/>
          <w:sz w:val="32"/>
          <w:szCs w:val="32"/>
          <w:u w:val="single"/>
          <w:lang w:eastAsia="en-GB"/>
        </w:rPr>
      </w:pPr>
    </w:p>
    <w:p w14:paraId="3E641EFC" w14:textId="77777777" w:rsidR="00DC65C7" w:rsidRDefault="00DC65C7" w:rsidP="00DC65C7">
      <w:pPr>
        <w:rPr>
          <w:rFonts w:ascii="Century Gothic" w:hAnsi="Century Gothic"/>
          <w:noProof/>
          <w:color w:val="000000" w:themeColor="text1"/>
          <w:sz w:val="32"/>
          <w:szCs w:val="32"/>
          <w:u w:val="single"/>
          <w:lang w:eastAsia="en-GB"/>
        </w:rPr>
      </w:pPr>
    </w:p>
    <w:p w14:paraId="22058F3A" w14:textId="77777777" w:rsidR="00DC65C7" w:rsidRDefault="00DC65C7" w:rsidP="00DC65C7">
      <w:pPr>
        <w:rPr>
          <w:rFonts w:ascii="Century Gothic" w:hAnsi="Century Gothic"/>
          <w:noProof/>
          <w:color w:val="000000" w:themeColor="text1"/>
          <w:sz w:val="32"/>
          <w:szCs w:val="32"/>
          <w:u w:val="single"/>
          <w:lang w:eastAsia="en-GB"/>
        </w:rPr>
      </w:pPr>
    </w:p>
    <w:p w14:paraId="4A546A34" w14:textId="77777777" w:rsidR="00DC65C7" w:rsidRDefault="00DC65C7" w:rsidP="00DC65C7">
      <w:pPr>
        <w:rPr>
          <w:rFonts w:ascii="Century Gothic" w:hAnsi="Century Gothic"/>
          <w:noProof/>
          <w:color w:val="000000" w:themeColor="text1"/>
          <w:sz w:val="32"/>
          <w:szCs w:val="32"/>
          <w:u w:val="single"/>
          <w:lang w:eastAsia="en-GB"/>
        </w:rPr>
      </w:pPr>
    </w:p>
    <w:p w14:paraId="237B2755" w14:textId="77777777" w:rsidR="00DC65C7" w:rsidRDefault="00DC65C7" w:rsidP="00DC65C7">
      <w:pPr>
        <w:rPr>
          <w:rFonts w:ascii="Century Gothic" w:hAnsi="Century Gothic"/>
          <w:noProof/>
          <w:color w:val="000000" w:themeColor="text1"/>
          <w:sz w:val="32"/>
          <w:szCs w:val="32"/>
          <w:u w:val="single"/>
          <w:lang w:eastAsia="en-GB"/>
        </w:rPr>
      </w:pPr>
    </w:p>
    <w:p w14:paraId="46A0A492" w14:textId="77777777" w:rsidR="00DC65C7" w:rsidRDefault="00DC65C7" w:rsidP="00DC65C7">
      <w:pPr>
        <w:rPr>
          <w:rFonts w:ascii="Century Gothic" w:hAnsi="Century Gothic"/>
          <w:noProof/>
          <w:color w:val="000000" w:themeColor="text1"/>
          <w:sz w:val="32"/>
          <w:szCs w:val="32"/>
          <w:u w:val="single"/>
          <w:lang w:eastAsia="en-GB"/>
        </w:rPr>
      </w:pPr>
    </w:p>
    <w:p w14:paraId="1BD653D3" w14:textId="77777777" w:rsidR="00DC65C7" w:rsidRDefault="00DC65C7" w:rsidP="00DC65C7">
      <w:pPr>
        <w:rPr>
          <w:rFonts w:ascii="Century Gothic" w:hAnsi="Century Gothic"/>
          <w:noProof/>
          <w:color w:val="000000" w:themeColor="text1"/>
          <w:sz w:val="32"/>
          <w:szCs w:val="32"/>
          <w:u w:val="single"/>
          <w:lang w:eastAsia="en-GB"/>
        </w:rPr>
      </w:pPr>
    </w:p>
    <w:p w14:paraId="085A96E1" w14:textId="77777777" w:rsidR="00DC65C7" w:rsidRDefault="00DC65C7" w:rsidP="00DC65C7">
      <w:pPr>
        <w:rPr>
          <w:rFonts w:ascii="Century Gothic" w:hAnsi="Century Gothic"/>
          <w:noProof/>
          <w:color w:val="000000" w:themeColor="text1"/>
          <w:sz w:val="32"/>
          <w:szCs w:val="32"/>
          <w:u w:val="single"/>
          <w:lang w:eastAsia="en-GB"/>
        </w:rPr>
      </w:pPr>
    </w:p>
    <w:p w14:paraId="165AE552" w14:textId="77777777" w:rsidR="00DC65C7" w:rsidRPr="003479A2" w:rsidRDefault="00DC65C7" w:rsidP="00DC65C7">
      <w:pPr>
        <w:rPr>
          <w:rFonts w:ascii="Century Gothic" w:hAnsi="Century Gothic"/>
          <w:noProof/>
          <w:color w:val="000000" w:themeColor="text1"/>
          <w:sz w:val="32"/>
          <w:szCs w:val="32"/>
          <w:u w:val="single"/>
          <w:lang w:eastAsia="en-GB"/>
        </w:rPr>
      </w:pPr>
      <w:r w:rsidRPr="003479A2">
        <w:rPr>
          <w:rFonts w:ascii="Century Gothic" w:hAnsi="Century Gothic"/>
          <w:noProof/>
          <w:color w:val="000000" w:themeColor="text1"/>
          <w:sz w:val="32"/>
          <w:szCs w:val="32"/>
          <w:u w:val="single"/>
          <w:lang w:eastAsia="en-GB"/>
        </w:rPr>
        <w:t xml:space="preserve">Reading </w:t>
      </w:r>
    </w:p>
    <w:p w14:paraId="381C3B61" w14:textId="77777777" w:rsidR="00DC65C7" w:rsidRPr="003479A2" w:rsidRDefault="00DC65C7" w:rsidP="00DC65C7">
      <w:pPr>
        <w:rPr>
          <w:rFonts w:ascii="Century Gothic" w:hAnsi="Century Gothic"/>
          <w:noProof/>
          <w:color w:val="000000" w:themeColor="text1"/>
          <w:sz w:val="32"/>
          <w:szCs w:val="32"/>
          <w:lang w:eastAsia="en-GB"/>
        </w:rPr>
      </w:pPr>
      <w:r w:rsidRPr="00605D3F">
        <w:rPr>
          <w:noProof/>
        </w:rPr>
        <w:drawing>
          <wp:anchor distT="0" distB="0" distL="114300" distR="114300" simplePos="0" relativeHeight="251658245" behindDoc="0" locked="0" layoutInCell="1" allowOverlap="1" wp14:anchorId="3B68A621" wp14:editId="38BA0E4A">
            <wp:simplePos x="0" y="0"/>
            <wp:positionH relativeFrom="column">
              <wp:posOffset>3428512</wp:posOffset>
            </wp:positionH>
            <wp:positionV relativeFrom="page">
              <wp:posOffset>4422482</wp:posOffset>
            </wp:positionV>
            <wp:extent cx="1590675" cy="1809750"/>
            <wp:effectExtent l="0" t="0" r="9525" b="0"/>
            <wp:wrapSquare wrapText="bothSides"/>
            <wp:docPr id="182068352" name="Picture 1" descr="A person with blonde hair wearing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8352" name="Picture 1" descr="A person with blonde hair wearing glasse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590675" cy="1809750"/>
                    </a:xfrm>
                    <a:prstGeom prst="rect">
                      <a:avLst/>
                    </a:prstGeom>
                  </pic:spPr>
                </pic:pic>
              </a:graphicData>
            </a:graphic>
          </wp:anchor>
        </w:drawing>
      </w:r>
      <w:r w:rsidRPr="003479A2">
        <w:rPr>
          <w:rFonts w:ascii="Century Gothic" w:hAnsi="Century Gothic"/>
          <w:noProof/>
          <w:color w:val="000000" w:themeColor="text1"/>
          <w:sz w:val="32"/>
          <w:szCs w:val="32"/>
          <w:lang w:eastAsia="en-GB"/>
        </w:rPr>
        <w:t>In Pears class, we enjoy a positive reading environment in which books are enjoyed and shared by all. Pupils are given daily opportunities to listen to stories and read independently with an adult. Every child takes part in Read Write Inc Guided Readin</w:t>
      </w:r>
      <w:r>
        <w:rPr>
          <w:rFonts w:ascii="Century Gothic" w:hAnsi="Century Gothic"/>
          <w:noProof/>
          <w:color w:val="000000" w:themeColor="text1"/>
          <w:sz w:val="32"/>
          <w:szCs w:val="32"/>
          <w:lang w:eastAsia="en-GB"/>
        </w:rPr>
        <w:t xml:space="preserve">g </w:t>
      </w:r>
      <w:r w:rsidRPr="003479A2">
        <w:rPr>
          <w:rFonts w:ascii="Century Gothic" w:hAnsi="Century Gothic"/>
          <w:noProof/>
          <w:color w:val="000000" w:themeColor="text1"/>
          <w:sz w:val="32"/>
          <w:szCs w:val="32"/>
          <w:lang w:eastAsia="en-GB"/>
        </w:rPr>
        <w:t xml:space="preserve">sessions. Please encourage your child to read at home daily with an adult. Having the opportunity to reread books helps the children develop their fluency and to read with a storyteller’s voice. All children have a Home Reading </w:t>
      </w:r>
      <w:r>
        <w:rPr>
          <w:rFonts w:ascii="Century Gothic" w:hAnsi="Century Gothic"/>
          <w:noProof/>
          <w:color w:val="000000" w:themeColor="text1"/>
          <w:sz w:val="32"/>
          <w:szCs w:val="32"/>
          <w:lang w:eastAsia="en-GB"/>
        </w:rPr>
        <w:t xml:space="preserve">books </w:t>
      </w:r>
      <w:r w:rsidRPr="003479A2">
        <w:rPr>
          <w:rFonts w:ascii="Century Gothic" w:hAnsi="Century Gothic"/>
          <w:noProof/>
          <w:color w:val="000000" w:themeColor="text1"/>
          <w:sz w:val="32"/>
          <w:szCs w:val="32"/>
          <w:lang w:eastAsia="en-GB"/>
        </w:rPr>
        <w:t xml:space="preserve">and will be provided with reading books to enjoy at </w:t>
      </w:r>
      <w:r w:rsidRPr="003479A2">
        <w:rPr>
          <w:rFonts w:ascii="Century Gothic" w:hAnsi="Century Gothic"/>
          <w:noProof/>
          <w:color w:val="000000" w:themeColor="text1"/>
          <w:sz w:val="32"/>
          <w:szCs w:val="32"/>
          <w:lang w:eastAsia="en-GB"/>
        </w:rPr>
        <w:lastRenderedPageBreak/>
        <w:t>home each week. These books are closely matched the Phonics level each child is working at. Please return books on a Monday to be swapped. All children have a reading chart to encourage reading at home – please remember to issue a sticker each time they read at home and remember that there are prizes for every reading chart completed throughout the year. If your child has completed a chart, please post a photograph on Tapestry.</w:t>
      </w:r>
    </w:p>
    <w:p w14:paraId="2E1EC1BF" w14:textId="77777777" w:rsidR="00DC65C7" w:rsidRPr="003479A2"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 xml:space="preserve"> </w:t>
      </w:r>
    </w:p>
    <w:p w14:paraId="6CFB7721" w14:textId="77777777" w:rsidR="00DC65C7" w:rsidRPr="00605D3F" w:rsidRDefault="00DC65C7" w:rsidP="00DC65C7">
      <w:pPr>
        <w:rPr>
          <w:rFonts w:ascii="Century Gothic" w:hAnsi="Century Gothic"/>
          <w:noProof/>
          <w:color w:val="000000" w:themeColor="text1"/>
          <w:sz w:val="32"/>
          <w:szCs w:val="32"/>
          <w:u w:val="single"/>
          <w:lang w:eastAsia="en-GB"/>
        </w:rPr>
      </w:pPr>
      <w:r w:rsidRPr="00605D3F">
        <w:rPr>
          <w:rFonts w:ascii="Century Gothic" w:hAnsi="Century Gothic"/>
          <w:noProof/>
          <w:color w:val="000000" w:themeColor="text1"/>
          <w:sz w:val="32"/>
          <w:szCs w:val="32"/>
          <w:u w:val="single"/>
          <w:lang w:eastAsia="en-GB"/>
        </w:rPr>
        <w:t xml:space="preserve">Phonics </w:t>
      </w:r>
    </w:p>
    <w:p w14:paraId="0616166B" w14:textId="77777777" w:rsidR="00DC65C7"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 xml:space="preserve">In Pears Class we follow Read Write Inc to teach Phonics. In Year 1, the children will be recapping the sounds covered throughout the Read Write Inc Phonics programme before moving on to the Read Write Inc Spelling programme. In Year 2, the children we will be following the Read Write Inc Spelling programme. </w:t>
      </w:r>
    </w:p>
    <w:p w14:paraId="1866A9DE" w14:textId="77777777" w:rsidR="00DC65C7"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 xml:space="preserve">For further information on how to support your child with Read Write Inc Phonics at home, please take a look at: </w:t>
      </w:r>
    </w:p>
    <w:p w14:paraId="358F5675" w14:textId="77777777" w:rsidR="00DC65C7" w:rsidRPr="003479A2"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https://home.oxfordowl.c.uk/reading/reading-schemesoxford-levels/read-write-inc-phonics-guide/</w:t>
      </w:r>
    </w:p>
    <w:p w14:paraId="56F491CE" w14:textId="77777777" w:rsidR="00DC65C7" w:rsidRPr="003479A2"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In Pears Class, we enjoy playing games to practise our Phonics learning. We use Phonics Play (https://www.phonicsplay.co.uk/) and ICT Games (https://ictgames.com/mobilePage/literacy.html) which have lots of fun interactive games and activities that you can enjoy at home.</w:t>
      </w:r>
    </w:p>
    <w:p w14:paraId="7F8A7ABA" w14:textId="77777777" w:rsidR="00DC65C7" w:rsidRDefault="00DC65C7" w:rsidP="00DC65C7">
      <w:pPr>
        <w:rPr>
          <w:rFonts w:ascii="Century Gothic" w:hAnsi="Century Gothic"/>
          <w:noProof/>
          <w:color w:val="000000" w:themeColor="text1"/>
          <w:sz w:val="32"/>
          <w:szCs w:val="32"/>
          <w:lang w:eastAsia="en-GB"/>
        </w:rPr>
      </w:pPr>
    </w:p>
    <w:p w14:paraId="7E932B2D" w14:textId="77777777" w:rsidR="00DC65C7" w:rsidRDefault="00DC65C7" w:rsidP="00DC65C7">
      <w:pPr>
        <w:rPr>
          <w:rFonts w:ascii="Century Gothic" w:hAnsi="Century Gothic"/>
          <w:noProof/>
          <w:color w:val="000000" w:themeColor="text1"/>
          <w:sz w:val="32"/>
          <w:szCs w:val="32"/>
          <w:lang w:eastAsia="en-GB"/>
        </w:rPr>
      </w:pPr>
    </w:p>
    <w:p w14:paraId="6EEC560E" w14:textId="77777777" w:rsidR="00DC65C7" w:rsidRDefault="00DC65C7" w:rsidP="00DC65C7">
      <w:pPr>
        <w:rPr>
          <w:rFonts w:ascii="Century Gothic" w:hAnsi="Century Gothic"/>
          <w:noProof/>
          <w:color w:val="000000" w:themeColor="text1"/>
          <w:sz w:val="32"/>
          <w:szCs w:val="32"/>
          <w:lang w:eastAsia="en-GB"/>
        </w:rPr>
      </w:pPr>
    </w:p>
    <w:p w14:paraId="7BAE48E6" w14:textId="26362111" w:rsidR="00DC65C7" w:rsidRPr="00605D3F" w:rsidRDefault="00DC65C7" w:rsidP="00DC65C7">
      <w:pPr>
        <w:rPr>
          <w:rFonts w:ascii="Century Gothic" w:hAnsi="Century Gothic"/>
          <w:noProof/>
          <w:color w:val="000000" w:themeColor="text1"/>
          <w:sz w:val="32"/>
          <w:szCs w:val="32"/>
          <w:u w:val="single"/>
          <w:lang w:eastAsia="en-GB"/>
        </w:rPr>
      </w:pPr>
      <w:r w:rsidRPr="00605D3F">
        <w:rPr>
          <w:rFonts w:ascii="Century Gothic" w:hAnsi="Century Gothic"/>
          <w:noProof/>
          <w:color w:val="000000" w:themeColor="text1"/>
          <w:sz w:val="32"/>
          <w:szCs w:val="32"/>
          <w:u w:val="single"/>
          <w:lang w:eastAsia="en-GB"/>
        </w:rPr>
        <w:t xml:space="preserve">Writing </w:t>
      </w:r>
    </w:p>
    <w:p w14:paraId="682F9C75" w14:textId="6231DF4A" w:rsidR="00DC65C7" w:rsidRPr="003479A2" w:rsidRDefault="00FC7981" w:rsidP="00DC65C7">
      <w:pPr>
        <w:rPr>
          <w:rFonts w:ascii="Century Gothic" w:hAnsi="Century Gothic"/>
          <w:noProof/>
          <w:color w:val="000000" w:themeColor="text1"/>
          <w:sz w:val="32"/>
          <w:szCs w:val="32"/>
          <w:lang w:eastAsia="en-GB"/>
        </w:rPr>
      </w:pPr>
      <w:r>
        <w:rPr>
          <w:noProof/>
        </w:rPr>
        <w:drawing>
          <wp:anchor distT="0" distB="0" distL="114300" distR="114300" simplePos="0" relativeHeight="251658249" behindDoc="0" locked="0" layoutInCell="1" allowOverlap="1" wp14:anchorId="4E06697C" wp14:editId="02BC6530">
            <wp:simplePos x="0" y="0"/>
            <wp:positionH relativeFrom="page">
              <wp:posOffset>5503492</wp:posOffset>
            </wp:positionH>
            <wp:positionV relativeFrom="page">
              <wp:posOffset>2247544</wp:posOffset>
            </wp:positionV>
            <wp:extent cx="1471748" cy="1683521"/>
            <wp:effectExtent l="0" t="0" r="0" b="0"/>
            <wp:wrapSquare wrapText="bothSides"/>
            <wp:docPr id="2023615376" name="Picture 4" descr="Goldilocks and the Three B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ldilocks and the Three Bear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78768" cy="16915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65C7" w:rsidRPr="003479A2">
        <w:rPr>
          <w:rFonts w:ascii="Century Gothic" w:hAnsi="Century Gothic"/>
          <w:noProof/>
          <w:color w:val="000000" w:themeColor="text1"/>
          <w:sz w:val="32"/>
          <w:szCs w:val="32"/>
          <w:lang w:eastAsia="en-GB"/>
        </w:rPr>
        <w:t>Our Key Books:</w:t>
      </w:r>
    </w:p>
    <w:p w14:paraId="05922CEB" w14:textId="6810A90A" w:rsidR="00DC65C7" w:rsidRPr="003479A2" w:rsidRDefault="00FC7981" w:rsidP="00DC65C7">
      <w:pPr>
        <w:jc w:val="center"/>
        <w:rPr>
          <w:rFonts w:ascii="Century Gothic" w:hAnsi="Century Gothic"/>
          <w:noProof/>
          <w:color w:val="000000" w:themeColor="text1"/>
          <w:sz w:val="32"/>
          <w:szCs w:val="32"/>
          <w:lang w:eastAsia="en-GB"/>
        </w:rPr>
      </w:pPr>
      <w:r>
        <w:rPr>
          <w:noProof/>
        </w:rPr>
        <w:drawing>
          <wp:anchor distT="0" distB="0" distL="114300" distR="114300" simplePos="0" relativeHeight="251658248" behindDoc="0" locked="0" layoutInCell="1" allowOverlap="1" wp14:anchorId="0E9A0804" wp14:editId="764651C8">
            <wp:simplePos x="0" y="0"/>
            <wp:positionH relativeFrom="column">
              <wp:posOffset>3067875</wp:posOffset>
            </wp:positionH>
            <wp:positionV relativeFrom="page">
              <wp:posOffset>2246814</wp:posOffset>
            </wp:positionV>
            <wp:extent cx="1443990" cy="1653540"/>
            <wp:effectExtent l="0" t="0" r="3810" b="3810"/>
            <wp:wrapSquare wrapText="bothSides"/>
            <wp:docPr id="732056898" name="Picture 3" descr="The Gingerbread Man Book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Gingerbread Man Book Revie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3990"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5BD56937" wp14:editId="089FD1F5">
            <wp:simplePos x="0" y="0"/>
            <wp:positionH relativeFrom="column">
              <wp:posOffset>1546546</wp:posOffset>
            </wp:positionH>
            <wp:positionV relativeFrom="page">
              <wp:posOffset>2250042</wp:posOffset>
            </wp:positionV>
            <wp:extent cx="1418590" cy="1620520"/>
            <wp:effectExtent l="0" t="0" r="0" b="0"/>
            <wp:wrapSquare wrapText="bothSides"/>
            <wp:docPr id="1918493190" name="Picture 2" descr="Little Red Riding 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Red Riding Hoo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8590" cy="1620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2ACEDC0D" wp14:editId="7869A9B1">
            <wp:simplePos x="0" y="0"/>
            <wp:positionH relativeFrom="margin">
              <wp:align>left</wp:align>
            </wp:positionH>
            <wp:positionV relativeFrom="page">
              <wp:posOffset>2238874</wp:posOffset>
            </wp:positionV>
            <wp:extent cx="1426845" cy="1631950"/>
            <wp:effectExtent l="0" t="0" r="1905" b="6350"/>
            <wp:wrapSquare wrapText="bothSides"/>
            <wp:docPr id="378246953" name="Picture 1" descr="The Three Little Pigs (My First Fairy Tales): Amazon.co.uk: Alperin, Mara,  Jatkowska, Ag: 9781848956582: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hree Little Pigs (My First Fairy Tales): Amazon.co.uk: Alperin, Mara,  Jatkowska, Ag: 9781848956582: Book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271" cy="16336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882DDC" w14:textId="0613B17A" w:rsidR="00DC65C7" w:rsidRPr="00FC7981" w:rsidRDefault="00DC65C7" w:rsidP="00FC7981">
      <w:pPr>
        <w:rPr>
          <w:rFonts w:ascii="Century Gothic" w:hAnsi="Century Gothic"/>
          <w:noProof/>
          <w:color w:val="000000" w:themeColor="text1"/>
          <w:sz w:val="32"/>
          <w:szCs w:val="32"/>
          <w:lang w:eastAsia="en-GB"/>
        </w:rPr>
      </w:pPr>
      <w:r w:rsidRPr="004118AF">
        <w:rPr>
          <w:rFonts w:ascii="Century Gothic" w:hAnsi="Century Gothic"/>
          <w:b/>
          <w:sz w:val="32"/>
          <w:szCs w:val="32"/>
          <w:u w:val="single"/>
        </w:rPr>
        <w:t xml:space="preserve">Narrative: </w:t>
      </w:r>
      <w:r w:rsidRPr="004118AF">
        <w:rPr>
          <w:rFonts w:ascii="Century Gothic" w:eastAsia="Times New Roman" w:hAnsi="Century Gothic" w:cs="Arial"/>
          <w:sz w:val="32"/>
          <w:szCs w:val="32"/>
          <w:lang w:eastAsia="en-GB"/>
        </w:rPr>
        <w:t>Class Texts: ‘T</w:t>
      </w:r>
      <w:r>
        <w:rPr>
          <w:rFonts w:ascii="Century Gothic" w:eastAsia="Times New Roman" w:hAnsi="Century Gothic" w:cs="Arial"/>
          <w:sz w:val="32"/>
          <w:szCs w:val="32"/>
          <w:lang w:eastAsia="en-GB"/>
        </w:rPr>
        <w:t>hree Little Pigs’, ‘Little red riding hood’, ‘The gingerbread man’ and Goldilocks and the three bears’.</w:t>
      </w:r>
    </w:p>
    <w:p w14:paraId="46541B40" w14:textId="0C54839F" w:rsidR="00DC65C7" w:rsidRPr="00EC59BA" w:rsidRDefault="00DC65C7" w:rsidP="00DC65C7">
      <w:pPr>
        <w:pStyle w:val="ListParagraph"/>
        <w:numPr>
          <w:ilvl w:val="0"/>
          <w:numId w:val="1"/>
        </w:numPr>
        <w:rPr>
          <w:rFonts w:ascii="Century Gothic" w:hAnsi="Century Gothic"/>
          <w:noProof/>
          <w:sz w:val="32"/>
          <w:szCs w:val="32"/>
          <w:lang w:eastAsia="en-GB"/>
        </w:rPr>
      </w:pPr>
      <w:r w:rsidRPr="00EC59BA">
        <w:rPr>
          <w:rFonts w:ascii="Century Gothic" w:hAnsi="Century Gothic"/>
          <w:noProof/>
          <w:sz w:val="32"/>
          <w:szCs w:val="32"/>
          <w:lang w:eastAsia="en-GB"/>
        </w:rPr>
        <w:t xml:space="preserve">Planning a story (story mountain) </w:t>
      </w:r>
    </w:p>
    <w:p w14:paraId="23A64749" w14:textId="2CAFB405" w:rsidR="00DC65C7" w:rsidRPr="00EC59BA" w:rsidRDefault="00DC65C7" w:rsidP="00DC65C7">
      <w:pPr>
        <w:pStyle w:val="ListParagraph"/>
        <w:numPr>
          <w:ilvl w:val="0"/>
          <w:numId w:val="1"/>
        </w:numPr>
        <w:rPr>
          <w:rFonts w:ascii="Century Gothic" w:hAnsi="Century Gothic"/>
          <w:noProof/>
          <w:sz w:val="32"/>
          <w:szCs w:val="32"/>
          <w:lang w:eastAsia="en-GB"/>
        </w:rPr>
      </w:pPr>
      <w:r w:rsidRPr="00EC59BA">
        <w:rPr>
          <w:rFonts w:ascii="Century Gothic" w:hAnsi="Century Gothic"/>
          <w:noProof/>
          <w:sz w:val="32"/>
          <w:szCs w:val="32"/>
          <w:lang w:eastAsia="en-GB"/>
        </w:rPr>
        <w:t>Retelling of a story from the viewpoint of a made-up character</w:t>
      </w:r>
    </w:p>
    <w:p w14:paraId="3D09779D" w14:textId="7F4EBB22" w:rsidR="00DC65C7" w:rsidRPr="004118AF" w:rsidRDefault="00DC65C7" w:rsidP="00DC65C7">
      <w:pPr>
        <w:pStyle w:val="ListParagraph"/>
        <w:numPr>
          <w:ilvl w:val="0"/>
          <w:numId w:val="1"/>
        </w:numPr>
        <w:rPr>
          <w:rFonts w:ascii="Century Gothic" w:hAnsi="Century Gothic"/>
          <w:noProof/>
          <w:sz w:val="32"/>
          <w:szCs w:val="32"/>
          <w:lang w:eastAsia="en-GB"/>
        </w:rPr>
      </w:pPr>
      <w:r w:rsidRPr="00EC59BA">
        <w:rPr>
          <w:rFonts w:ascii="Century Gothic" w:hAnsi="Century Gothic"/>
          <w:noProof/>
          <w:sz w:val="32"/>
          <w:szCs w:val="32"/>
          <w:lang w:eastAsia="en-GB"/>
        </w:rPr>
        <w:t>Writing a letter/postcard</w:t>
      </w:r>
    </w:p>
    <w:p w14:paraId="2F3E8F70" w14:textId="478232FF" w:rsidR="00DC65C7" w:rsidRPr="004118AF" w:rsidRDefault="00DC65C7" w:rsidP="00DC65C7">
      <w:pPr>
        <w:rPr>
          <w:rFonts w:ascii="Century Gothic" w:hAnsi="Century Gothic"/>
          <w:b/>
          <w:noProof/>
          <w:sz w:val="32"/>
          <w:szCs w:val="32"/>
          <w:u w:val="single"/>
          <w:lang w:eastAsia="en-GB"/>
        </w:rPr>
      </w:pPr>
      <w:r w:rsidRPr="004118AF">
        <w:rPr>
          <w:rFonts w:ascii="Century Gothic" w:hAnsi="Century Gothic"/>
          <w:b/>
          <w:noProof/>
          <w:sz w:val="32"/>
          <w:szCs w:val="32"/>
          <w:u w:val="single"/>
          <w:lang w:eastAsia="en-GB"/>
        </w:rPr>
        <w:t>Non-fiction:</w:t>
      </w:r>
    </w:p>
    <w:p w14:paraId="01C43205" w14:textId="3D3BEB18" w:rsidR="00DC65C7" w:rsidRPr="00DC65C7" w:rsidRDefault="00DC65C7" w:rsidP="00DC65C7">
      <w:pPr>
        <w:numPr>
          <w:ilvl w:val="0"/>
          <w:numId w:val="10"/>
        </w:numPr>
        <w:rPr>
          <w:rFonts w:ascii="Century Gothic" w:hAnsi="Century Gothic"/>
          <w:bCs/>
          <w:noProof/>
          <w:sz w:val="32"/>
          <w:szCs w:val="32"/>
          <w:lang w:eastAsia="en-GB"/>
        </w:rPr>
      </w:pPr>
      <w:r w:rsidRPr="00DC65C7">
        <w:rPr>
          <w:rFonts w:ascii="Century Gothic" w:hAnsi="Century Gothic"/>
          <w:bCs/>
          <w:noProof/>
          <w:sz w:val="32"/>
          <w:szCs w:val="32"/>
          <w:lang w:eastAsia="en-GB"/>
        </w:rPr>
        <w:t>Write labels for the identifiable materials  </w:t>
      </w:r>
    </w:p>
    <w:p w14:paraId="5EBF9187" w14:textId="59DEC37D" w:rsidR="00DC65C7" w:rsidRPr="00DC65C7" w:rsidRDefault="00DC65C7" w:rsidP="00DC65C7">
      <w:pPr>
        <w:numPr>
          <w:ilvl w:val="0"/>
          <w:numId w:val="11"/>
        </w:numPr>
        <w:rPr>
          <w:rFonts w:ascii="Century Gothic" w:hAnsi="Century Gothic"/>
          <w:bCs/>
          <w:noProof/>
          <w:sz w:val="32"/>
          <w:szCs w:val="32"/>
          <w:lang w:eastAsia="en-GB"/>
        </w:rPr>
      </w:pPr>
      <w:r w:rsidRPr="00DC65C7">
        <w:rPr>
          <w:rFonts w:ascii="Century Gothic" w:hAnsi="Century Gothic"/>
          <w:bCs/>
          <w:noProof/>
          <w:sz w:val="32"/>
          <w:szCs w:val="32"/>
          <w:lang w:eastAsia="en-GB"/>
        </w:rPr>
        <w:t>Focus on techincal language and spellings/phonic sounds and application  </w:t>
      </w:r>
    </w:p>
    <w:p w14:paraId="763ECC39" w14:textId="77777777" w:rsidR="00DC65C7" w:rsidRPr="00DC65C7" w:rsidRDefault="00DC65C7" w:rsidP="00DC65C7">
      <w:pPr>
        <w:numPr>
          <w:ilvl w:val="0"/>
          <w:numId w:val="12"/>
        </w:numPr>
        <w:rPr>
          <w:rFonts w:ascii="Century Gothic" w:hAnsi="Century Gothic"/>
          <w:bCs/>
          <w:noProof/>
          <w:sz w:val="32"/>
          <w:szCs w:val="32"/>
          <w:lang w:eastAsia="en-GB"/>
        </w:rPr>
      </w:pPr>
      <w:r w:rsidRPr="00DC65C7">
        <w:rPr>
          <w:rFonts w:ascii="Century Gothic" w:hAnsi="Century Gothic"/>
          <w:bCs/>
          <w:noProof/>
          <w:sz w:val="32"/>
          <w:szCs w:val="32"/>
          <w:lang w:eastAsia="en-GB"/>
        </w:rPr>
        <w:t>Create lists of the items the characters have  </w:t>
      </w:r>
    </w:p>
    <w:p w14:paraId="5188A5E6" w14:textId="622D91ED" w:rsidR="00DC65C7" w:rsidRPr="009E5771" w:rsidRDefault="00DC65C7" w:rsidP="00DC65C7">
      <w:pPr>
        <w:rPr>
          <w:rFonts w:ascii="Century Gothic" w:hAnsi="Century Gothic"/>
          <w:bCs/>
          <w:noProof/>
          <w:sz w:val="32"/>
          <w:szCs w:val="32"/>
          <w:lang w:eastAsia="en-GB"/>
        </w:rPr>
      </w:pPr>
    </w:p>
    <w:p w14:paraId="02514552" w14:textId="77777777" w:rsidR="00DC65C7" w:rsidRDefault="00DC65C7" w:rsidP="00DC65C7">
      <w:pPr>
        <w:rPr>
          <w:rFonts w:ascii="Century Gothic" w:hAnsi="Century Gothic"/>
          <w:b/>
          <w:noProof/>
          <w:sz w:val="32"/>
          <w:szCs w:val="32"/>
          <w:u w:val="single"/>
          <w:lang w:eastAsia="en-GB"/>
        </w:rPr>
      </w:pPr>
      <w:r w:rsidRPr="004118AF">
        <w:rPr>
          <w:rFonts w:ascii="Century Gothic" w:hAnsi="Century Gothic"/>
          <w:b/>
          <w:noProof/>
          <w:sz w:val="32"/>
          <w:szCs w:val="32"/>
          <w:u w:val="single"/>
          <w:lang w:eastAsia="en-GB"/>
        </w:rPr>
        <w:t xml:space="preserve">Poetry: </w:t>
      </w:r>
    </w:p>
    <w:p w14:paraId="02DD0953" w14:textId="77777777" w:rsidR="00DC65C7" w:rsidRDefault="00DC65C7" w:rsidP="00DC65C7">
      <w:pPr>
        <w:pStyle w:val="ListParagraph"/>
        <w:numPr>
          <w:ilvl w:val="0"/>
          <w:numId w:val="4"/>
        </w:numPr>
        <w:rPr>
          <w:rFonts w:ascii="Century Gothic" w:hAnsi="Century Gothic"/>
          <w:bCs/>
          <w:noProof/>
          <w:sz w:val="32"/>
          <w:szCs w:val="32"/>
          <w:lang w:eastAsia="en-GB"/>
        </w:rPr>
      </w:pPr>
      <w:r w:rsidRPr="009E5771">
        <w:rPr>
          <w:rFonts w:ascii="Century Gothic" w:hAnsi="Century Gothic"/>
          <w:bCs/>
          <w:noProof/>
          <w:sz w:val="32"/>
          <w:szCs w:val="32"/>
          <w:lang w:eastAsia="en-GB"/>
        </w:rPr>
        <w:t>Harvest acrostic poems</w:t>
      </w:r>
    </w:p>
    <w:p w14:paraId="74BB60E9" w14:textId="77777777" w:rsidR="00DC65C7" w:rsidRPr="009E5771" w:rsidRDefault="00DC65C7" w:rsidP="00DC65C7">
      <w:pPr>
        <w:pStyle w:val="ListParagraph"/>
        <w:numPr>
          <w:ilvl w:val="0"/>
          <w:numId w:val="4"/>
        </w:numPr>
        <w:rPr>
          <w:rFonts w:ascii="Century Gothic" w:hAnsi="Century Gothic"/>
          <w:bCs/>
          <w:noProof/>
          <w:sz w:val="32"/>
          <w:szCs w:val="32"/>
          <w:lang w:eastAsia="en-GB"/>
        </w:rPr>
      </w:pPr>
      <w:r>
        <w:rPr>
          <w:rFonts w:ascii="Century Gothic" w:hAnsi="Century Gothic"/>
          <w:bCs/>
          <w:noProof/>
          <w:sz w:val="32"/>
          <w:szCs w:val="32"/>
          <w:lang w:eastAsia="en-GB"/>
        </w:rPr>
        <w:t>Christmas poetry, rhyming couplets.</w:t>
      </w:r>
    </w:p>
    <w:p w14:paraId="5381BE7A" w14:textId="77777777" w:rsidR="00DC65C7" w:rsidRDefault="00DC65C7" w:rsidP="00DC65C7">
      <w:pPr>
        <w:rPr>
          <w:rFonts w:ascii="Century Gothic" w:hAnsi="Century Gothic"/>
          <w:noProof/>
          <w:color w:val="000000" w:themeColor="text1"/>
          <w:sz w:val="32"/>
          <w:szCs w:val="32"/>
          <w:u w:val="single"/>
          <w:lang w:eastAsia="en-GB"/>
        </w:rPr>
      </w:pPr>
    </w:p>
    <w:p w14:paraId="33753FFD" w14:textId="77777777" w:rsidR="00DC65C7" w:rsidRPr="00605D3F" w:rsidRDefault="00DC65C7" w:rsidP="00DC65C7">
      <w:pPr>
        <w:rPr>
          <w:rFonts w:ascii="Century Gothic" w:hAnsi="Century Gothic"/>
          <w:noProof/>
          <w:color w:val="000000" w:themeColor="text1"/>
          <w:sz w:val="32"/>
          <w:szCs w:val="32"/>
          <w:u w:val="single"/>
          <w:lang w:eastAsia="en-GB"/>
        </w:rPr>
      </w:pPr>
      <w:r w:rsidRPr="00605D3F">
        <w:rPr>
          <w:rFonts w:ascii="Century Gothic" w:hAnsi="Century Gothic"/>
          <w:noProof/>
          <w:color w:val="000000" w:themeColor="text1"/>
          <w:sz w:val="32"/>
          <w:szCs w:val="32"/>
          <w:u w:val="single"/>
          <w:lang w:eastAsia="en-GB"/>
        </w:rPr>
        <w:lastRenderedPageBreak/>
        <w:t xml:space="preserve">Maths </w:t>
      </w:r>
    </w:p>
    <w:p w14:paraId="34249571" w14:textId="77777777" w:rsidR="00DC65C7" w:rsidRDefault="00DC65C7" w:rsidP="00DC65C7">
      <w:pPr>
        <w:rPr>
          <w:rFonts w:ascii="Century Gothic" w:hAnsi="Century Gothic"/>
          <w:noProof/>
          <w:color w:val="000000" w:themeColor="text1"/>
          <w:sz w:val="32"/>
          <w:szCs w:val="32"/>
          <w:lang w:eastAsia="en-GB"/>
        </w:rPr>
      </w:pPr>
      <w:r w:rsidRPr="003479A2">
        <w:rPr>
          <w:rFonts w:ascii="Century Gothic" w:hAnsi="Century Gothic"/>
          <w:noProof/>
          <w:color w:val="000000" w:themeColor="text1"/>
          <w:sz w:val="32"/>
          <w:szCs w:val="32"/>
          <w:lang w:eastAsia="en-GB"/>
        </w:rPr>
        <w:t xml:space="preserve">Our maths topics this term will be: </w:t>
      </w:r>
    </w:p>
    <w:p w14:paraId="7A85E34B" w14:textId="77777777" w:rsidR="00DC65C7" w:rsidRDefault="00DC65C7" w:rsidP="00DC65C7">
      <w:pPr>
        <w:rPr>
          <w:rFonts w:ascii="Century Gothic" w:hAnsi="Century Gothic"/>
          <w:noProof/>
          <w:color w:val="000000" w:themeColor="text1"/>
          <w:sz w:val="32"/>
          <w:szCs w:val="32"/>
          <w:lang w:eastAsia="en-GB"/>
        </w:rPr>
      </w:pPr>
      <w:r>
        <w:rPr>
          <w:rFonts w:ascii="Century Gothic" w:hAnsi="Century Gothic"/>
          <w:noProof/>
          <w:color w:val="000000" w:themeColor="text1"/>
          <w:sz w:val="32"/>
          <w:szCs w:val="32"/>
          <w:lang w:eastAsia="en-GB"/>
        </w:rPr>
        <w:t>Place value, addition and subtraction, place value and shape.</w:t>
      </w:r>
    </w:p>
    <w:p w14:paraId="7D6DACE1" w14:textId="77777777" w:rsidR="00DC65C7" w:rsidRDefault="00DC65C7" w:rsidP="00DC65C7">
      <w:pPr>
        <w:rPr>
          <w:rFonts w:ascii="Century Gothic" w:hAnsi="Century Gothic"/>
          <w:noProof/>
          <w:color w:val="000000" w:themeColor="text1"/>
          <w:sz w:val="32"/>
          <w:szCs w:val="32"/>
          <w:lang w:eastAsia="en-GB"/>
        </w:rPr>
      </w:pPr>
    </w:p>
    <w:p w14:paraId="738E1EA8" w14:textId="4102EBD8" w:rsidR="00DC65C7" w:rsidRDefault="00DC65C7" w:rsidP="00DC65C7">
      <w:pPr>
        <w:rPr>
          <w:rFonts w:ascii="Century Gothic" w:hAnsi="Century Gothic"/>
          <w:color w:val="000000" w:themeColor="text1"/>
          <w:sz w:val="32"/>
          <w:szCs w:val="32"/>
        </w:rPr>
      </w:pPr>
      <w:r w:rsidRPr="00415D2A">
        <w:rPr>
          <w:rFonts w:ascii="Century Gothic" w:hAnsi="Century Gothic"/>
          <w:bCs/>
          <w:color w:val="000000" w:themeColor="text1"/>
          <w:sz w:val="32"/>
          <w:szCs w:val="32"/>
          <w:u w:val="single"/>
        </w:rPr>
        <w:t>PE:</w:t>
      </w:r>
      <w:r w:rsidRPr="003479A2">
        <w:rPr>
          <w:rFonts w:ascii="Century Gothic" w:hAnsi="Century Gothic"/>
          <w:color w:val="000000" w:themeColor="text1"/>
          <w:sz w:val="32"/>
          <w:szCs w:val="32"/>
        </w:rPr>
        <w:t xml:space="preserve">  PE will be on a</w:t>
      </w:r>
      <w:r>
        <w:rPr>
          <w:rFonts w:ascii="Century Gothic" w:hAnsi="Century Gothic"/>
          <w:color w:val="000000" w:themeColor="text1"/>
          <w:sz w:val="32"/>
          <w:szCs w:val="32"/>
        </w:rPr>
        <w:t xml:space="preserve"> Thursday</w:t>
      </w:r>
      <w:r w:rsidRPr="003479A2">
        <w:rPr>
          <w:rFonts w:ascii="Century Gothic" w:hAnsi="Century Gothic"/>
          <w:color w:val="000000" w:themeColor="text1"/>
          <w:sz w:val="32"/>
          <w:szCs w:val="32"/>
        </w:rPr>
        <w:t xml:space="preserve">. </w:t>
      </w:r>
      <w:r w:rsidR="00671A84">
        <w:rPr>
          <w:rFonts w:ascii="Century Gothic" w:hAnsi="Century Gothic"/>
          <w:color w:val="000000" w:themeColor="text1"/>
          <w:sz w:val="32"/>
          <w:szCs w:val="32"/>
        </w:rPr>
        <w:t>This term Pears PE sessions will be forest school</w:t>
      </w:r>
      <w:r w:rsidR="00BA3ABF">
        <w:rPr>
          <w:rFonts w:ascii="Century Gothic" w:hAnsi="Century Gothic"/>
          <w:color w:val="000000" w:themeColor="text1"/>
          <w:sz w:val="32"/>
          <w:szCs w:val="32"/>
        </w:rPr>
        <w:t xml:space="preserve">. </w:t>
      </w:r>
      <w:r w:rsidRPr="003479A2">
        <w:rPr>
          <w:rFonts w:ascii="Century Gothic" w:hAnsi="Century Gothic"/>
          <w:color w:val="000000" w:themeColor="text1"/>
          <w:sz w:val="32"/>
          <w:szCs w:val="32"/>
        </w:rPr>
        <w:t>On these days, your child should come to school in</w:t>
      </w:r>
      <w:r w:rsidR="00BA3ABF">
        <w:rPr>
          <w:rFonts w:ascii="Century Gothic" w:hAnsi="Century Gothic"/>
          <w:color w:val="000000" w:themeColor="text1"/>
          <w:sz w:val="32"/>
          <w:szCs w:val="32"/>
        </w:rPr>
        <w:t xml:space="preserve"> old clothes/clothes you don’t mind getting dirty</w:t>
      </w:r>
      <w:r w:rsidRPr="003479A2">
        <w:rPr>
          <w:rFonts w:ascii="Century Gothic" w:hAnsi="Century Gothic"/>
          <w:color w:val="000000" w:themeColor="text1"/>
          <w:sz w:val="32"/>
          <w:szCs w:val="32"/>
        </w:rPr>
        <w:t>.</w:t>
      </w:r>
      <w:r w:rsidR="00BA3ABF">
        <w:rPr>
          <w:rFonts w:ascii="Century Gothic" w:hAnsi="Century Gothic"/>
          <w:color w:val="000000" w:themeColor="text1"/>
          <w:sz w:val="32"/>
          <w:szCs w:val="32"/>
        </w:rPr>
        <w:t xml:space="preserve"> Please provide your child with waterproofs and wellies.</w:t>
      </w:r>
    </w:p>
    <w:p w14:paraId="4638FC26" w14:textId="77777777" w:rsidR="00DC65C7" w:rsidRDefault="00DC65C7" w:rsidP="00DC65C7">
      <w:pPr>
        <w:rPr>
          <w:rFonts w:ascii="Century Gothic" w:hAnsi="Century Gothic"/>
          <w:bCs/>
          <w:color w:val="000000" w:themeColor="text1"/>
          <w:sz w:val="32"/>
          <w:szCs w:val="32"/>
          <w:u w:val="single"/>
        </w:rPr>
      </w:pPr>
      <w:r w:rsidRPr="00415D2A">
        <w:rPr>
          <w:rFonts w:ascii="Century Gothic" w:hAnsi="Century Gothic"/>
          <w:bCs/>
          <w:color w:val="000000" w:themeColor="text1"/>
          <w:sz w:val="32"/>
          <w:szCs w:val="32"/>
          <w:u w:val="single"/>
        </w:rPr>
        <w:t>RE:</w:t>
      </w:r>
      <w:r>
        <w:rPr>
          <w:rFonts w:ascii="Century Gothic" w:hAnsi="Century Gothic"/>
          <w:bCs/>
          <w:color w:val="000000" w:themeColor="text1"/>
          <w:sz w:val="32"/>
          <w:szCs w:val="32"/>
          <w:u w:val="single"/>
        </w:rPr>
        <w:t xml:space="preserve"> </w:t>
      </w:r>
      <w:r w:rsidRPr="00415D2A">
        <w:rPr>
          <w:rFonts w:ascii="Century Gothic" w:hAnsi="Century Gothic"/>
          <w:bCs/>
          <w:color w:val="000000" w:themeColor="text1"/>
          <w:sz w:val="32"/>
          <w:szCs w:val="32"/>
          <w:u w:val="single"/>
        </w:rPr>
        <w:t>Understanding Christianity:</w:t>
      </w:r>
    </w:p>
    <w:p w14:paraId="2573DDE1" w14:textId="272F7D40" w:rsidR="00F57186" w:rsidRPr="004F4E9D" w:rsidRDefault="004F4E9D" w:rsidP="00F57186">
      <w:pPr>
        <w:pStyle w:val="ListParagraph"/>
        <w:numPr>
          <w:ilvl w:val="0"/>
          <w:numId w:val="23"/>
        </w:numPr>
        <w:rPr>
          <w:rFonts w:ascii="Century Gothic" w:hAnsi="Century Gothic"/>
          <w:bCs/>
          <w:color w:val="000000" w:themeColor="text1"/>
          <w:sz w:val="32"/>
          <w:szCs w:val="32"/>
        </w:rPr>
      </w:pPr>
      <w:r w:rsidRPr="004F4E9D">
        <w:rPr>
          <w:rFonts w:ascii="Century Gothic" w:hAnsi="Century Gothic"/>
          <w:bCs/>
          <w:color w:val="000000" w:themeColor="text1"/>
          <w:sz w:val="32"/>
          <w:szCs w:val="32"/>
        </w:rPr>
        <w:t>Who made the world?</w:t>
      </w:r>
    </w:p>
    <w:p w14:paraId="10DD4E0D" w14:textId="274ABB11" w:rsidR="003540C2" w:rsidRPr="004F4E9D" w:rsidRDefault="004F4E9D" w:rsidP="00DC65C7">
      <w:pPr>
        <w:pStyle w:val="ListParagraph"/>
        <w:numPr>
          <w:ilvl w:val="0"/>
          <w:numId w:val="23"/>
        </w:numPr>
        <w:rPr>
          <w:rFonts w:ascii="Century Gothic" w:hAnsi="Century Gothic"/>
          <w:bCs/>
          <w:color w:val="000000" w:themeColor="text1"/>
          <w:sz w:val="32"/>
          <w:szCs w:val="32"/>
        </w:rPr>
      </w:pPr>
      <w:r w:rsidRPr="004F4E9D">
        <w:rPr>
          <w:rFonts w:ascii="Century Gothic" w:hAnsi="Century Gothic"/>
          <w:bCs/>
          <w:color w:val="000000" w:themeColor="text1"/>
          <w:sz w:val="32"/>
          <w:szCs w:val="32"/>
        </w:rPr>
        <w:t>Why does Christmas matter?</w:t>
      </w:r>
    </w:p>
    <w:p w14:paraId="42D31425" w14:textId="77777777" w:rsidR="004F4E9D" w:rsidRPr="004F4E9D" w:rsidRDefault="004F4E9D" w:rsidP="004F4E9D">
      <w:pPr>
        <w:pStyle w:val="ListParagraph"/>
        <w:rPr>
          <w:rFonts w:ascii="Century Gothic" w:hAnsi="Century Gothic"/>
          <w:bCs/>
          <w:color w:val="000000" w:themeColor="text1"/>
          <w:sz w:val="32"/>
          <w:szCs w:val="32"/>
          <w:u w:val="single"/>
        </w:rPr>
      </w:pPr>
    </w:p>
    <w:p w14:paraId="1DEAA06B" w14:textId="77777777" w:rsidR="00DC65C7" w:rsidRPr="00943C2F" w:rsidRDefault="00DC65C7" w:rsidP="00DC65C7">
      <w:pPr>
        <w:rPr>
          <w:rFonts w:ascii="Century Gothic" w:hAnsi="Century Gothic"/>
          <w:color w:val="000000" w:themeColor="text1"/>
          <w:sz w:val="32"/>
          <w:szCs w:val="32"/>
        </w:rPr>
      </w:pPr>
      <w:r w:rsidRPr="00943C2F">
        <w:rPr>
          <w:rFonts w:ascii="Century Gothic" w:hAnsi="Century Gothic"/>
          <w:bCs/>
          <w:color w:val="000000" w:themeColor="text1"/>
          <w:sz w:val="32"/>
          <w:szCs w:val="32"/>
          <w:u w:val="single"/>
        </w:rPr>
        <w:t xml:space="preserve">PSHE: Health and Wellbeing: </w:t>
      </w:r>
    </w:p>
    <w:p w14:paraId="420A9A68" w14:textId="77777777" w:rsidR="003540C2" w:rsidRPr="00D20C8D" w:rsidRDefault="003540C2" w:rsidP="003540C2">
      <w:pPr>
        <w:pStyle w:val="ListParagraph"/>
        <w:numPr>
          <w:ilvl w:val="0"/>
          <w:numId w:val="22"/>
        </w:numPr>
        <w:rPr>
          <w:rFonts w:ascii="Century Gothic" w:hAnsi="Century Gothic"/>
          <w:bCs/>
          <w:color w:val="000000" w:themeColor="text1"/>
          <w:sz w:val="32"/>
          <w:szCs w:val="32"/>
        </w:rPr>
      </w:pPr>
      <w:r w:rsidRPr="00D20C8D">
        <w:rPr>
          <w:rFonts w:ascii="Century Gothic" w:hAnsi="Century Gothic"/>
          <w:bCs/>
          <w:color w:val="000000" w:themeColor="text1"/>
          <w:sz w:val="32"/>
          <w:szCs w:val="32"/>
        </w:rPr>
        <w:t>How can we help?</w:t>
      </w:r>
    </w:p>
    <w:p w14:paraId="2BD26764" w14:textId="77777777" w:rsidR="003540C2" w:rsidRPr="00D20C8D" w:rsidRDefault="003540C2" w:rsidP="003540C2">
      <w:pPr>
        <w:pStyle w:val="ListParagraph"/>
        <w:numPr>
          <w:ilvl w:val="0"/>
          <w:numId w:val="22"/>
        </w:numPr>
        <w:rPr>
          <w:rFonts w:ascii="Century Gothic" w:hAnsi="Century Gothic"/>
          <w:bCs/>
          <w:color w:val="000000" w:themeColor="text1"/>
          <w:sz w:val="32"/>
          <w:szCs w:val="32"/>
        </w:rPr>
      </w:pPr>
      <w:r w:rsidRPr="00D20C8D">
        <w:rPr>
          <w:rFonts w:ascii="Century Gothic" w:hAnsi="Century Gothic"/>
          <w:bCs/>
          <w:color w:val="000000" w:themeColor="text1"/>
          <w:sz w:val="32"/>
          <w:szCs w:val="32"/>
        </w:rPr>
        <w:t>What is bullying?</w:t>
      </w:r>
    </w:p>
    <w:p w14:paraId="30A4D8A3" w14:textId="77777777" w:rsidR="00DC65C7" w:rsidRDefault="00DC65C7" w:rsidP="00DC65C7">
      <w:pPr>
        <w:spacing w:line="276" w:lineRule="auto"/>
        <w:rPr>
          <w:rFonts w:ascii="Century Gothic" w:hAnsi="Century Gothic"/>
          <w:bCs/>
          <w:color w:val="000000" w:themeColor="text1"/>
          <w:sz w:val="32"/>
          <w:szCs w:val="32"/>
          <w:u w:val="single"/>
        </w:rPr>
      </w:pPr>
      <w:r w:rsidRPr="00415D2A">
        <w:rPr>
          <w:rFonts w:ascii="Century Gothic" w:hAnsi="Century Gothic"/>
          <w:bCs/>
          <w:color w:val="000000" w:themeColor="text1"/>
          <w:sz w:val="32"/>
          <w:szCs w:val="32"/>
          <w:u w:val="single"/>
        </w:rPr>
        <w:t>Computing:</w:t>
      </w:r>
    </w:p>
    <w:p w14:paraId="423AE203" w14:textId="77777777" w:rsidR="00192818" w:rsidRDefault="00557F18" w:rsidP="00192818">
      <w:pPr>
        <w:pStyle w:val="ListParagraph"/>
        <w:numPr>
          <w:ilvl w:val="0"/>
          <w:numId w:val="21"/>
        </w:numPr>
        <w:rPr>
          <w:rFonts w:ascii="Century Gothic" w:hAnsi="Century Gothic"/>
          <w:bCs/>
          <w:color w:val="000000" w:themeColor="text1"/>
          <w:sz w:val="32"/>
          <w:szCs w:val="32"/>
        </w:rPr>
      </w:pPr>
      <w:hyperlink r:id="rId21" w:tgtFrame="_blank" w:history="1">
        <w:r w:rsidRPr="00192818">
          <w:rPr>
            <w:rStyle w:val="Hyperlink"/>
            <w:rFonts w:ascii="Century Gothic" w:hAnsi="Century Gothic"/>
            <w:bCs/>
            <w:color w:val="000000" w:themeColor="text1"/>
            <w:sz w:val="32"/>
            <w:szCs w:val="32"/>
            <w:u w:val="none"/>
          </w:rPr>
          <w:t>Computing systems and networks – IT around us</w:t>
        </w:r>
      </w:hyperlink>
      <w:r w:rsidRPr="00192818">
        <w:rPr>
          <w:rFonts w:ascii="Century Gothic" w:hAnsi="Century Gothic"/>
          <w:bCs/>
          <w:color w:val="000000" w:themeColor="text1"/>
          <w:sz w:val="32"/>
          <w:szCs w:val="32"/>
        </w:rPr>
        <w:t> </w:t>
      </w:r>
      <w:r w:rsidR="00192818">
        <w:rPr>
          <w:rFonts w:ascii="Century Gothic" w:hAnsi="Century Gothic"/>
          <w:bCs/>
          <w:color w:val="000000" w:themeColor="text1"/>
          <w:sz w:val="32"/>
          <w:szCs w:val="32"/>
        </w:rPr>
        <w:t xml:space="preserve"> </w:t>
      </w:r>
    </w:p>
    <w:p w14:paraId="638050BA" w14:textId="77777777" w:rsidR="00974213" w:rsidRDefault="00192818" w:rsidP="00974213">
      <w:pPr>
        <w:pStyle w:val="ListParagraph"/>
        <w:rPr>
          <w:rFonts w:ascii="Century Gothic" w:hAnsi="Century Gothic"/>
          <w:bCs/>
          <w:color w:val="000000" w:themeColor="text1"/>
          <w:sz w:val="32"/>
          <w:szCs w:val="32"/>
        </w:rPr>
      </w:pPr>
      <w:r w:rsidRPr="00192818">
        <w:rPr>
          <w:rFonts w:ascii="Century Gothic" w:hAnsi="Century Gothic"/>
          <w:bCs/>
          <w:color w:val="000000" w:themeColor="text1"/>
          <w:sz w:val="32"/>
          <w:szCs w:val="32"/>
        </w:rPr>
        <w:t xml:space="preserve">Managing Online Information </w:t>
      </w:r>
    </w:p>
    <w:p w14:paraId="4AF1B6BF" w14:textId="35FC9B1F" w:rsidR="00B072E4" w:rsidRDefault="00557F18" w:rsidP="00B072E4">
      <w:pPr>
        <w:pStyle w:val="ListParagraph"/>
        <w:numPr>
          <w:ilvl w:val="0"/>
          <w:numId w:val="21"/>
        </w:numPr>
        <w:rPr>
          <w:rFonts w:ascii="Century Gothic" w:hAnsi="Century Gothic"/>
          <w:bCs/>
          <w:color w:val="000000" w:themeColor="text1"/>
          <w:sz w:val="32"/>
          <w:szCs w:val="32"/>
        </w:rPr>
      </w:pPr>
      <w:hyperlink r:id="rId22" w:tgtFrame="_blank" w:history="1">
        <w:r w:rsidRPr="00192818">
          <w:rPr>
            <w:rStyle w:val="Hyperlink"/>
            <w:rFonts w:ascii="Century Gothic" w:hAnsi="Century Gothic"/>
            <w:bCs/>
            <w:color w:val="000000" w:themeColor="text1"/>
            <w:sz w:val="32"/>
            <w:szCs w:val="32"/>
            <w:u w:val="none"/>
          </w:rPr>
          <w:t>Creating media – Digital painting</w:t>
        </w:r>
      </w:hyperlink>
      <w:r w:rsidRPr="00192818">
        <w:rPr>
          <w:rFonts w:ascii="Century Gothic" w:hAnsi="Century Gothic"/>
          <w:bCs/>
          <w:color w:val="000000" w:themeColor="text1"/>
          <w:sz w:val="32"/>
          <w:szCs w:val="32"/>
        </w:rPr>
        <w:t> </w:t>
      </w:r>
    </w:p>
    <w:p w14:paraId="0DB8A5DF" w14:textId="66043853" w:rsidR="00DC65C7" w:rsidRPr="00974213" w:rsidRDefault="00192818" w:rsidP="00B072E4">
      <w:pPr>
        <w:pStyle w:val="ListParagraph"/>
        <w:rPr>
          <w:rFonts w:ascii="Century Gothic" w:hAnsi="Century Gothic"/>
          <w:bCs/>
          <w:color w:val="000000" w:themeColor="text1"/>
          <w:sz w:val="32"/>
          <w:szCs w:val="32"/>
        </w:rPr>
      </w:pPr>
      <w:r w:rsidRPr="00974213">
        <w:rPr>
          <w:rFonts w:ascii="Century Gothic" w:hAnsi="Century Gothic"/>
          <w:bCs/>
          <w:color w:val="000000" w:themeColor="text1"/>
          <w:sz w:val="32"/>
          <w:szCs w:val="32"/>
        </w:rPr>
        <w:t xml:space="preserve">Health, Wellbeing and Lifestyle </w:t>
      </w:r>
    </w:p>
    <w:p w14:paraId="63900A61" w14:textId="77777777" w:rsidR="00C721DB" w:rsidRDefault="00C721DB" w:rsidP="00DC65C7">
      <w:pPr>
        <w:rPr>
          <w:rFonts w:ascii="Century Gothic" w:hAnsi="Century Gothic"/>
          <w:noProof/>
          <w:color w:val="000000" w:themeColor="text1"/>
          <w:sz w:val="48"/>
          <w:szCs w:val="48"/>
          <w:u w:val="single"/>
          <w:lang w:eastAsia="en-GB"/>
        </w:rPr>
      </w:pPr>
    </w:p>
    <w:p w14:paraId="013F5EA3" w14:textId="77777777" w:rsidR="00C721DB" w:rsidRDefault="00C721DB" w:rsidP="00DC65C7">
      <w:pPr>
        <w:rPr>
          <w:rFonts w:ascii="Century Gothic" w:hAnsi="Century Gothic"/>
          <w:noProof/>
          <w:color w:val="000000" w:themeColor="text1"/>
          <w:sz w:val="48"/>
          <w:szCs w:val="48"/>
          <w:u w:val="single"/>
          <w:lang w:eastAsia="en-GB"/>
        </w:rPr>
      </w:pPr>
    </w:p>
    <w:p w14:paraId="5D997C58" w14:textId="77777777" w:rsidR="00C721DB" w:rsidRDefault="00C721DB" w:rsidP="00DC65C7">
      <w:pPr>
        <w:rPr>
          <w:rFonts w:ascii="Century Gothic" w:hAnsi="Century Gothic"/>
          <w:noProof/>
          <w:color w:val="000000" w:themeColor="text1"/>
          <w:sz w:val="48"/>
          <w:szCs w:val="48"/>
          <w:u w:val="single"/>
          <w:lang w:eastAsia="en-GB"/>
        </w:rPr>
      </w:pPr>
    </w:p>
    <w:p w14:paraId="7FC02031" w14:textId="64443760" w:rsidR="00DC65C7" w:rsidRPr="004118AF" w:rsidRDefault="00DC65C7" w:rsidP="00DC65C7">
      <w:pPr>
        <w:rPr>
          <w:rFonts w:ascii="Century Gothic" w:hAnsi="Century Gothic"/>
          <w:color w:val="000000" w:themeColor="text1"/>
          <w:sz w:val="32"/>
          <w:szCs w:val="32"/>
        </w:rPr>
      </w:pPr>
      <w:r w:rsidRPr="00605D3F">
        <w:rPr>
          <w:rFonts w:ascii="Century Gothic" w:hAnsi="Century Gothic"/>
          <w:noProof/>
          <w:color w:val="000000" w:themeColor="text1"/>
          <w:sz w:val="48"/>
          <w:szCs w:val="48"/>
          <w:u w:val="single"/>
          <w:lang w:eastAsia="en-GB"/>
        </w:rPr>
        <w:lastRenderedPageBreak/>
        <w:t xml:space="preserve">We are </w:t>
      </w:r>
      <w:r>
        <w:rPr>
          <w:rFonts w:ascii="Century Gothic" w:hAnsi="Century Gothic"/>
          <w:noProof/>
          <w:color w:val="000000" w:themeColor="text1"/>
          <w:sz w:val="48"/>
          <w:szCs w:val="48"/>
          <w:u w:val="single"/>
          <w:lang w:eastAsia="en-GB"/>
        </w:rPr>
        <w:t>Scientists</w:t>
      </w:r>
    </w:p>
    <w:p w14:paraId="236E7FD8" w14:textId="77777777" w:rsidR="00FC7981" w:rsidRPr="00005C0C" w:rsidRDefault="00FC7981" w:rsidP="00FC7981">
      <w:pPr>
        <w:rPr>
          <w:b/>
          <w:sz w:val="28"/>
          <w:u w:val="single"/>
        </w:rPr>
      </w:pPr>
      <w:r>
        <w:rPr>
          <w:b/>
          <w:sz w:val="28"/>
          <w:u w:val="single"/>
        </w:rPr>
        <w:t>“</w:t>
      </w:r>
      <w:r w:rsidRPr="00005C0C">
        <w:rPr>
          <w:b/>
          <w:sz w:val="28"/>
          <w:u w:val="single"/>
        </w:rPr>
        <w:t>FAIRYTALE CHARACTERS HAVE ALWAYS GOT IT WRONG!</w:t>
      </w:r>
      <w:r>
        <w:rPr>
          <w:b/>
          <w:sz w:val="28"/>
          <w:u w:val="single"/>
        </w:rPr>
        <w:t>”</w:t>
      </w:r>
    </w:p>
    <w:p w14:paraId="612B39BD" w14:textId="77777777" w:rsidR="00FC7981" w:rsidRPr="00190F56" w:rsidRDefault="00FC7981" w:rsidP="00FC7981">
      <w:pPr>
        <w:rPr>
          <w:sz w:val="24"/>
          <w:szCs w:val="26"/>
        </w:rPr>
      </w:pPr>
      <w:r w:rsidRPr="00190F56">
        <w:rPr>
          <w:sz w:val="24"/>
          <w:szCs w:val="26"/>
        </w:rPr>
        <w:t xml:space="preserve">In this topic, children will have the freedom to explore properties and changes of everyday materials alongside using the key skills of working scientifically to test concepts. We will learn about how to group and classify different materials, whether alternative materials are more/less suitable for different situations EG Little Red Riding Hood’s coat, and children will be able to form their own questions and areas of enquiry, provoking independent learning attitudes. All of the project will link closely to these core fairytale stories: The Three Little Pigs, Little Red Riding Hood, The Gingerbread Man and Goldilocks and the Three Bears which will be read together and enjoyed over the two half terms in our guided reading sessions. </w:t>
      </w:r>
    </w:p>
    <w:p w14:paraId="5252F14F" w14:textId="77777777" w:rsidR="00FC7981" w:rsidRPr="00190F56" w:rsidRDefault="00FC7981" w:rsidP="00FC7981">
      <w:pPr>
        <w:rPr>
          <w:sz w:val="24"/>
          <w:szCs w:val="26"/>
        </w:rPr>
      </w:pPr>
      <w:r w:rsidRPr="00190F56">
        <w:rPr>
          <w:sz w:val="24"/>
          <w:szCs w:val="26"/>
        </w:rPr>
        <w:t xml:space="preserve">This will allow pupils to explore the provocation ‘Fairytale characters have always got it wrong’ and draw their own conclusions based on what they have learned. They will have the opportunity to follow a DT cycle so that products can be designed, made, tested and applied before being evaluated for their purpose. </w:t>
      </w:r>
    </w:p>
    <w:p w14:paraId="530041E2" w14:textId="77777777" w:rsidR="00FC7981" w:rsidRPr="00190F56" w:rsidRDefault="00FC7981" w:rsidP="00FC7981">
      <w:pPr>
        <w:rPr>
          <w:b/>
          <w:sz w:val="24"/>
          <w:szCs w:val="26"/>
          <w:u w:val="single"/>
        </w:rPr>
      </w:pPr>
      <w:r w:rsidRPr="00190F56">
        <w:rPr>
          <w:b/>
          <w:sz w:val="24"/>
          <w:szCs w:val="26"/>
          <w:u w:val="single"/>
        </w:rPr>
        <w:t>Five Fantastic Facts</w:t>
      </w:r>
    </w:p>
    <w:p w14:paraId="4BEC614E" w14:textId="77777777" w:rsidR="00FC7981" w:rsidRPr="00190F56" w:rsidRDefault="00FC7981" w:rsidP="00FC7981">
      <w:pPr>
        <w:rPr>
          <w:sz w:val="24"/>
          <w:szCs w:val="26"/>
        </w:rPr>
      </w:pPr>
      <w:r w:rsidRPr="00190F56">
        <w:rPr>
          <w:sz w:val="24"/>
          <w:szCs w:val="26"/>
        </w:rPr>
        <w:t>At the end of this project, children will have the understanding and confidence to say:</w:t>
      </w:r>
    </w:p>
    <w:p w14:paraId="465DBDE2" w14:textId="77777777" w:rsidR="00FC7981" w:rsidRPr="00821B1C" w:rsidRDefault="00FC7981" w:rsidP="00FC7981">
      <w:pPr>
        <w:rPr>
          <w:sz w:val="26"/>
          <w:szCs w:val="26"/>
        </w:rPr>
      </w:pPr>
      <w:r w:rsidRPr="00190F56">
        <w:rPr>
          <w:sz w:val="24"/>
          <w:szCs w:val="26"/>
        </w:rPr>
        <w:t>I can name different materials (</w:t>
      </w:r>
      <w:r w:rsidRPr="00190F56">
        <w:rPr>
          <w:rFonts w:cs="Arial"/>
          <w:sz w:val="24"/>
          <w:szCs w:val="26"/>
        </w:rPr>
        <w:t>wood, metal, plastic, glass, brick, rock, paper and cardboard), I can identify differen</w:t>
      </w:r>
      <w:r>
        <w:rPr>
          <w:rFonts w:cs="Arial"/>
          <w:sz w:val="24"/>
          <w:szCs w:val="26"/>
        </w:rPr>
        <w:t>t materials, I can group materials based on their properties</w:t>
      </w:r>
      <w:r w:rsidRPr="00190F56">
        <w:rPr>
          <w:rFonts w:cs="Arial"/>
          <w:sz w:val="24"/>
          <w:szCs w:val="26"/>
        </w:rPr>
        <w:t xml:space="preserve">, I can explain how the shapes of solid objects made from some materials can be </w:t>
      </w:r>
      <w:r>
        <w:rPr>
          <w:rFonts w:cs="Arial"/>
          <w:sz w:val="24"/>
          <w:szCs w:val="26"/>
        </w:rPr>
        <w:t>changed and how this is done</w:t>
      </w:r>
      <w:r w:rsidRPr="00190F56">
        <w:rPr>
          <w:rFonts w:cs="Arial"/>
          <w:sz w:val="24"/>
          <w:szCs w:val="26"/>
        </w:rPr>
        <w:t>, I can explain which materials are most effective for a given purpose</w:t>
      </w:r>
      <w:r>
        <w:rPr>
          <w:rFonts w:cs="Arial"/>
          <w:sz w:val="26"/>
          <w:szCs w:val="26"/>
        </w:rPr>
        <w:t xml:space="preserve"> </w:t>
      </w:r>
      <w:r w:rsidRPr="00190F56">
        <w:rPr>
          <w:rFonts w:cs="Arial"/>
          <w:sz w:val="24"/>
          <w:szCs w:val="26"/>
        </w:rPr>
        <w:t xml:space="preserve">and say why. </w:t>
      </w:r>
    </w:p>
    <w:p w14:paraId="091BF7A2" w14:textId="77777777" w:rsidR="00C721DB" w:rsidRDefault="00C721DB" w:rsidP="00C721DB">
      <w:pPr>
        <w:spacing w:line="276" w:lineRule="auto"/>
        <w:rPr>
          <w:rFonts w:ascii="Century Gothic" w:hAnsi="Century Gothic"/>
          <w:color w:val="000000" w:themeColor="text1"/>
          <w:sz w:val="32"/>
          <w:szCs w:val="32"/>
          <w:u w:val="single"/>
        </w:rPr>
      </w:pPr>
    </w:p>
    <w:p w14:paraId="08AC77EF" w14:textId="77777777" w:rsidR="00C721DB" w:rsidRDefault="00C721DB" w:rsidP="00C721DB">
      <w:pPr>
        <w:spacing w:line="276" w:lineRule="auto"/>
        <w:rPr>
          <w:rFonts w:ascii="Century Gothic" w:hAnsi="Century Gothic"/>
          <w:color w:val="000000" w:themeColor="text1"/>
          <w:sz w:val="32"/>
          <w:szCs w:val="32"/>
          <w:u w:val="single"/>
        </w:rPr>
      </w:pPr>
    </w:p>
    <w:p w14:paraId="1CEDAF21" w14:textId="77777777" w:rsidR="00C721DB" w:rsidRDefault="00C721DB" w:rsidP="00C721DB">
      <w:pPr>
        <w:spacing w:line="276" w:lineRule="auto"/>
        <w:rPr>
          <w:rFonts w:ascii="Century Gothic" w:hAnsi="Century Gothic"/>
          <w:color w:val="000000" w:themeColor="text1"/>
          <w:sz w:val="32"/>
          <w:szCs w:val="32"/>
          <w:u w:val="single"/>
        </w:rPr>
      </w:pPr>
    </w:p>
    <w:p w14:paraId="5166B86F" w14:textId="77777777" w:rsidR="00C721DB" w:rsidRDefault="00C721DB" w:rsidP="00C721DB">
      <w:pPr>
        <w:spacing w:line="276" w:lineRule="auto"/>
        <w:rPr>
          <w:rFonts w:ascii="Century Gothic" w:hAnsi="Century Gothic"/>
          <w:color w:val="000000" w:themeColor="text1"/>
          <w:sz w:val="32"/>
          <w:szCs w:val="32"/>
          <w:u w:val="single"/>
        </w:rPr>
      </w:pPr>
    </w:p>
    <w:p w14:paraId="603BF810" w14:textId="77777777" w:rsidR="00C721DB" w:rsidRDefault="00C721DB" w:rsidP="00C721DB">
      <w:pPr>
        <w:spacing w:line="276" w:lineRule="auto"/>
        <w:rPr>
          <w:rFonts w:ascii="Century Gothic" w:hAnsi="Century Gothic"/>
          <w:color w:val="000000" w:themeColor="text1"/>
          <w:sz w:val="32"/>
          <w:szCs w:val="32"/>
          <w:u w:val="single"/>
        </w:rPr>
      </w:pPr>
    </w:p>
    <w:p w14:paraId="107C703D" w14:textId="77777777" w:rsidR="00C721DB" w:rsidRDefault="00C721DB" w:rsidP="00C721DB">
      <w:pPr>
        <w:spacing w:line="276" w:lineRule="auto"/>
        <w:rPr>
          <w:rFonts w:ascii="Century Gothic" w:hAnsi="Century Gothic"/>
          <w:color w:val="000000" w:themeColor="text1"/>
          <w:sz w:val="32"/>
          <w:szCs w:val="32"/>
          <w:u w:val="single"/>
        </w:rPr>
      </w:pPr>
    </w:p>
    <w:p w14:paraId="12C3AE79" w14:textId="77777777" w:rsidR="00C721DB" w:rsidRDefault="00C721DB" w:rsidP="00C721DB">
      <w:pPr>
        <w:spacing w:line="276" w:lineRule="auto"/>
        <w:rPr>
          <w:rFonts w:ascii="Century Gothic" w:hAnsi="Century Gothic"/>
          <w:color w:val="000000" w:themeColor="text1"/>
          <w:sz w:val="32"/>
          <w:szCs w:val="32"/>
          <w:u w:val="single"/>
        </w:rPr>
      </w:pPr>
    </w:p>
    <w:p w14:paraId="0F44A4C6" w14:textId="77777777" w:rsidR="00C721DB" w:rsidRDefault="00C721DB" w:rsidP="00C721DB">
      <w:pPr>
        <w:spacing w:line="276" w:lineRule="auto"/>
        <w:rPr>
          <w:rFonts w:ascii="Century Gothic" w:hAnsi="Century Gothic"/>
          <w:color w:val="000000" w:themeColor="text1"/>
          <w:sz w:val="32"/>
          <w:szCs w:val="32"/>
          <w:u w:val="single"/>
        </w:rPr>
      </w:pPr>
    </w:p>
    <w:p w14:paraId="4A90A312" w14:textId="77777777" w:rsidR="00C721DB" w:rsidRDefault="00C721DB" w:rsidP="00C721DB">
      <w:pPr>
        <w:spacing w:line="276" w:lineRule="auto"/>
        <w:rPr>
          <w:rFonts w:ascii="Century Gothic" w:hAnsi="Century Gothic"/>
          <w:color w:val="000000" w:themeColor="text1"/>
          <w:sz w:val="32"/>
          <w:szCs w:val="32"/>
          <w:u w:val="single"/>
        </w:rPr>
      </w:pPr>
    </w:p>
    <w:p w14:paraId="6E75DFD3" w14:textId="29CCD7E9" w:rsidR="00C721DB" w:rsidRDefault="00C721DB" w:rsidP="00C721DB">
      <w:pPr>
        <w:spacing w:line="276" w:lineRule="auto"/>
        <w:rPr>
          <w:rFonts w:ascii="Century Gothic" w:hAnsi="Century Gothic"/>
          <w:color w:val="000000" w:themeColor="text1"/>
          <w:sz w:val="32"/>
          <w:szCs w:val="32"/>
          <w:u w:val="single"/>
        </w:rPr>
      </w:pPr>
      <w:r w:rsidRPr="00AC58A6">
        <w:rPr>
          <w:rFonts w:ascii="Century Gothic" w:hAnsi="Century Gothic"/>
          <w:color w:val="000000" w:themeColor="text1"/>
          <w:sz w:val="32"/>
          <w:szCs w:val="32"/>
          <w:u w:val="single"/>
        </w:rPr>
        <w:lastRenderedPageBreak/>
        <w:t xml:space="preserve">Key </w:t>
      </w:r>
      <w:r>
        <w:rPr>
          <w:rFonts w:ascii="Century Gothic" w:hAnsi="Century Gothic"/>
          <w:color w:val="000000" w:themeColor="text1"/>
          <w:sz w:val="32"/>
          <w:szCs w:val="32"/>
          <w:u w:val="single"/>
        </w:rPr>
        <w:t>science</w:t>
      </w:r>
      <w:r w:rsidRPr="00AC58A6">
        <w:rPr>
          <w:rFonts w:ascii="Century Gothic" w:hAnsi="Century Gothic"/>
          <w:color w:val="000000" w:themeColor="text1"/>
          <w:sz w:val="32"/>
          <w:szCs w:val="32"/>
          <w:u w:val="single"/>
        </w:rPr>
        <w:t xml:space="preserve"> objectives taught:</w:t>
      </w:r>
    </w:p>
    <w:p w14:paraId="20FAD2C7" w14:textId="0145F4C7" w:rsidR="00FC7981" w:rsidRPr="00FC7981" w:rsidRDefault="00FC7981" w:rsidP="00FC7981">
      <w:pPr>
        <w:rPr>
          <w:rFonts w:ascii="Century Gothic" w:hAnsi="Century Gothic"/>
          <w:color w:val="000000" w:themeColor="text1"/>
          <w:sz w:val="32"/>
          <w:szCs w:val="32"/>
        </w:rPr>
      </w:pPr>
      <w:r w:rsidRPr="00FC7981">
        <w:rPr>
          <w:rFonts w:ascii="Century Gothic" w:hAnsi="Century Gothic"/>
          <w:color w:val="000000" w:themeColor="text1"/>
          <w:sz w:val="32"/>
          <w:szCs w:val="32"/>
        </w:rPr>
        <w:t>Everyday Materials Year 1: </w:t>
      </w:r>
    </w:p>
    <w:p w14:paraId="5174EC4E" w14:textId="77777777" w:rsidR="00FC7981" w:rsidRPr="00FC7981" w:rsidRDefault="00FC7981" w:rsidP="00FC7981">
      <w:pPr>
        <w:numPr>
          <w:ilvl w:val="0"/>
          <w:numId w:val="13"/>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distinguish between an object and the material from which it is made </w:t>
      </w:r>
    </w:p>
    <w:p w14:paraId="0D9A5CFE" w14:textId="77777777" w:rsidR="00FC7981" w:rsidRPr="00FC7981" w:rsidRDefault="00FC7981" w:rsidP="00FC7981">
      <w:pPr>
        <w:numPr>
          <w:ilvl w:val="0"/>
          <w:numId w:val="14"/>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identify and name a variety of everyday materials, including wood, plastic, glass, metal, water, and rock </w:t>
      </w:r>
    </w:p>
    <w:p w14:paraId="75EE4699" w14:textId="77777777" w:rsidR="00FC7981" w:rsidRPr="00FC7981" w:rsidRDefault="00FC7981" w:rsidP="00FC7981">
      <w:pPr>
        <w:numPr>
          <w:ilvl w:val="0"/>
          <w:numId w:val="15"/>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describe the simple physical properties of a variety of everyday materials </w:t>
      </w:r>
    </w:p>
    <w:p w14:paraId="511762FA" w14:textId="77777777" w:rsidR="00FC7981" w:rsidRPr="00FC7981" w:rsidRDefault="00FC7981" w:rsidP="00FC7981">
      <w:pPr>
        <w:numPr>
          <w:ilvl w:val="0"/>
          <w:numId w:val="16"/>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compare and group together a variety of everyday materials on the basis of their simple physical properties </w:t>
      </w:r>
    </w:p>
    <w:p w14:paraId="68E68BE1" w14:textId="0D748512" w:rsidR="00FC7981" w:rsidRPr="00FC7981" w:rsidRDefault="00FC7981" w:rsidP="00FC7981">
      <w:pPr>
        <w:rPr>
          <w:rFonts w:ascii="Century Gothic" w:hAnsi="Century Gothic"/>
          <w:color w:val="000000" w:themeColor="text1"/>
          <w:sz w:val="32"/>
          <w:szCs w:val="32"/>
        </w:rPr>
      </w:pPr>
      <w:r w:rsidRPr="00FC7981">
        <w:rPr>
          <w:rFonts w:ascii="Century Gothic" w:hAnsi="Century Gothic"/>
          <w:color w:val="000000" w:themeColor="text1"/>
          <w:sz w:val="32"/>
          <w:szCs w:val="32"/>
        </w:rPr>
        <w:t>Use of Everyday Materials Year 2: </w:t>
      </w:r>
    </w:p>
    <w:p w14:paraId="6F91306C" w14:textId="77777777" w:rsidR="00FC7981" w:rsidRPr="00FC7981" w:rsidRDefault="00FC7981" w:rsidP="00FC7981">
      <w:pPr>
        <w:numPr>
          <w:ilvl w:val="0"/>
          <w:numId w:val="17"/>
        </w:numPr>
        <w:rPr>
          <w:rFonts w:ascii="Century Gothic" w:hAnsi="Century Gothic"/>
          <w:bCs/>
          <w:color w:val="000000" w:themeColor="text1"/>
          <w:sz w:val="32"/>
          <w:szCs w:val="32"/>
        </w:rPr>
      </w:pPr>
      <w:r w:rsidRPr="00FC7981">
        <w:rPr>
          <w:rFonts w:ascii="Arial" w:hAnsi="Arial" w:cs="Arial"/>
          <w:bCs/>
          <w:color w:val="000000" w:themeColor="text1"/>
          <w:sz w:val="32"/>
          <w:szCs w:val="32"/>
        </w:rPr>
        <w:t> </w:t>
      </w:r>
      <w:r w:rsidRPr="00FC7981">
        <w:rPr>
          <w:rFonts w:ascii="Century Gothic" w:hAnsi="Century Gothic"/>
          <w:bCs/>
          <w:color w:val="000000" w:themeColor="text1"/>
          <w:sz w:val="32"/>
          <w:szCs w:val="32"/>
        </w:rPr>
        <w:t>identify and compare the suitability of a variety of everyday materials, including wood, metal, plastic, glass, brick, rock, paper and cardboard for different uses </w:t>
      </w:r>
    </w:p>
    <w:p w14:paraId="2FFB8F7A" w14:textId="77777777" w:rsidR="00FC7981" w:rsidRPr="00FC7981" w:rsidRDefault="00FC7981" w:rsidP="00FC7981">
      <w:pPr>
        <w:numPr>
          <w:ilvl w:val="0"/>
          <w:numId w:val="18"/>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compare how things move on different surfaces </w:t>
      </w:r>
    </w:p>
    <w:p w14:paraId="60BC190E" w14:textId="77777777" w:rsidR="00FC7981" w:rsidRDefault="00FC7981" w:rsidP="00FC7981">
      <w:pPr>
        <w:numPr>
          <w:ilvl w:val="0"/>
          <w:numId w:val="19"/>
        </w:numPr>
        <w:rPr>
          <w:rFonts w:ascii="Century Gothic" w:hAnsi="Century Gothic"/>
          <w:bCs/>
          <w:color w:val="000000" w:themeColor="text1"/>
          <w:sz w:val="32"/>
          <w:szCs w:val="32"/>
        </w:rPr>
      </w:pPr>
      <w:r w:rsidRPr="00FC7981">
        <w:rPr>
          <w:rFonts w:ascii="Century Gothic" w:hAnsi="Century Gothic"/>
          <w:bCs/>
          <w:color w:val="000000" w:themeColor="text1"/>
          <w:sz w:val="32"/>
          <w:szCs w:val="32"/>
        </w:rPr>
        <w:t>find out how the shapes of solid objects made from some materials can be changed by squashing, bending, twisting and stretching </w:t>
      </w:r>
    </w:p>
    <w:p w14:paraId="011659C4" w14:textId="675784BF" w:rsidR="00FC7981" w:rsidRPr="00C721DB" w:rsidRDefault="00FC7981" w:rsidP="00FC7981">
      <w:pPr>
        <w:rPr>
          <w:rFonts w:ascii="Century Gothic" w:hAnsi="Century Gothic"/>
          <w:bCs/>
          <w:color w:val="000000" w:themeColor="text1"/>
          <w:sz w:val="32"/>
          <w:szCs w:val="32"/>
          <w:u w:val="single"/>
        </w:rPr>
      </w:pPr>
      <w:r w:rsidRPr="00C721DB">
        <w:rPr>
          <w:rFonts w:ascii="Century Gothic" w:hAnsi="Century Gothic"/>
          <w:bCs/>
          <w:color w:val="000000" w:themeColor="text1"/>
          <w:sz w:val="32"/>
          <w:szCs w:val="32"/>
          <w:u w:val="single"/>
        </w:rPr>
        <w:t>DT objectives taught:</w:t>
      </w:r>
    </w:p>
    <w:p w14:paraId="1F7381AF" w14:textId="77777777" w:rsidR="00FC7981" w:rsidRPr="00FC7981" w:rsidRDefault="00FC7981" w:rsidP="00FC7981">
      <w:p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b/>
          <w:bCs/>
          <w:sz w:val="32"/>
          <w:szCs w:val="32"/>
          <w:lang w:eastAsia="en-GB"/>
        </w:rPr>
        <w:t>Design</w:t>
      </w:r>
    </w:p>
    <w:p w14:paraId="2D42C688"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design purposeful, functional, appealing products for themselves and other users based on design criteria</w:t>
      </w:r>
    </w:p>
    <w:p w14:paraId="75C70C78"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 xml:space="preserve">generate, develop, model and communicate their ideas through talking, drawing, templates, mock-ups </w:t>
      </w:r>
      <w:r w:rsidRPr="00FC7981">
        <w:rPr>
          <w:rFonts w:ascii="Century Gothic" w:eastAsia="Times New Roman" w:hAnsi="Century Gothic" w:cs="Arial"/>
          <w:sz w:val="32"/>
          <w:szCs w:val="32"/>
          <w:lang w:eastAsia="en-GB"/>
        </w:rPr>
        <w:lastRenderedPageBreak/>
        <w:t>and, where appropriate, information and communication technology</w:t>
      </w:r>
      <w:bookmarkStart w:id="0" w:name="TOC-DT1-1.2-Make"/>
      <w:bookmarkEnd w:id="0"/>
    </w:p>
    <w:p w14:paraId="70365938" w14:textId="77777777" w:rsidR="00FC7981" w:rsidRPr="00FC7981" w:rsidRDefault="00FC7981" w:rsidP="00FC7981">
      <w:p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b/>
          <w:bCs/>
          <w:sz w:val="32"/>
          <w:szCs w:val="32"/>
          <w:lang w:eastAsia="en-GB"/>
        </w:rPr>
        <w:t>Make</w:t>
      </w:r>
    </w:p>
    <w:p w14:paraId="70099C79" w14:textId="77777777" w:rsidR="00FC7981" w:rsidRPr="00FC7981" w:rsidRDefault="00FC7981" w:rsidP="00FC7981">
      <w:pPr>
        <w:pStyle w:val="ListParagraph"/>
        <w:numPr>
          <w:ilvl w:val="0"/>
          <w:numId w:val="20"/>
        </w:numPr>
        <w:spacing w:before="100" w:beforeAutospacing="1" w:after="100" w:afterAutospacing="1"/>
        <w:rPr>
          <w:rFonts w:ascii="Century Gothic" w:eastAsia="Times New Roman" w:hAnsi="Century Gothic" w:cs="Arial"/>
          <w:sz w:val="32"/>
          <w:szCs w:val="32"/>
          <w:lang w:eastAsia="en-GB"/>
        </w:rPr>
      </w:pPr>
      <w:r w:rsidRPr="00FC7981">
        <w:rPr>
          <w:rFonts w:ascii="Century Gothic" w:eastAsia="Times New Roman" w:hAnsi="Century Gothic" w:cs="Arial"/>
          <w:sz w:val="32"/>
          <w:szCs w:val="32"/>
          <w:lang w:eastAsia="en-GB"/>
        </w:rPr>
        <w:t xml:space="preserve">select from and use a range of tools and equipment to perform </w:t>
      </w:r>
      <w:r w:rsidRPr="00FC7981">
        <w:rPr>
          <w:rFonts w:ascii="Century Gothic" w:eastAsia="Times New Roman" w:hAnsi="Century Gothic" w:cs="Arial"/>
          <w:color w:val="0000FF"/>
          <w:sz w:val="32"/>
          <w:szCs w:val="32"/>
          <w:lang w:eastAsia="en-GB"/>
        </w:rPr>
        <w:t>practical tasks</w:t>
      </w:r>
    </w:p>
    <w:p w14:paraId="3BC4B3C9" w14:textId="77777777" w:rsidR="00FC7981" w:rsidRPr="00FC7981" w:rsidRDefault="00FC7981" w:rsidP="00FC7981">
      <w:pPr>
        <w:pStyle w:val="ListParagraph"/>
        <w:numPr>
          <w:ilvl w:val="0"/>
          <w:numId w:val="20"/>
        </w:numPr>
        <w:spacing w:before="100" w:beforeAutospacing="1" w:after="100" w:afterAutospacing="1"/>
        <w:rPr>
          <w:rFonts w:ascii="Century Gothic" w:eastAsia="Times New Roman" w:hAnsi="Century Gothic" w:cs="Arial"/>
          <w:sz w:val="32"/>
          <w:szCs w:val="32"/>
          <w:lang w:eastAsia="en-GB"/>
        </w:rPr>
      </w:pPr>
      <w:r w:rsidRPr="00FC7981">
        <w:rPr>
          <w:rFonts w:ascii="Century Gothic" w:eastAsia="Times New Roman" w:hAnsi="Century Gothic" w:cs="Arial"/>
          <w:sz w:val="32"/>
          <w:szCs w:val="32"/>
          <w:lang w:eastAsia="en-GB"/>
        </w:rPr>
        <w:t>select from and use a wide range of materials and components, including construction materials, textiles and ingredients, according to their characteristics</w:t>
      </w:r>
    </w:p>
    <w:p w14:paraId="0431FA2B" w14:textId="77777777" w:rsidR="00FC7981" w:rsidRPr="00FC7981" w:rsidRDefault="00FC7981" w:rsidP="00FC7981">
      <w:pPr>
        <w:spacing w:before="100" w:beforeAutospacing="1" w:after="100" w:afterAutospacing="1"/>
        <w:outlineLvl w:val="2"/>
        <w:rPr>
          <w:rFonts w:ascii="Century Gothic" w:eastAsia="Times New Roman" w:hAnsi="Century Gothic" w:cs="Arial"/>
          <w:b/>
          <w:bCs/>
          <w:sz w:val="32"/>
          <w:szCs w:val="32"/>
          <w:lang w:eastAsia="en-GB"/>
        </w:rPr>
      </w:pPr>
      <w:bookmarkStart w:id="1" w:name="TOC-DT1-1.3-Evaluate"/>
      <w:bookmarkEnd w:id="1"/>
      <w:r w:rsidRPr="00FC7981">
        <w:rPr>
          <w:rFonts w:ascii="Century Gothic" w:eastAsia="Times New Roman" w:hAnsi="Century Gothic" w:cs="Arial"/>
          <w:b/>
          <w:bCs/>
          <w:sz w:val="32"/>
          <w:szCs w:val="32"/>
          <w:lang w:eastAsia="en-GB"/>
        </w:rPr>
        <w:t>Evaluate</w:t>
      </w:r>
    </w:p>
    <w:p w14:paraId="0C56F66D"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explore and evaluate a range of existing products</w:t>
      </w:r>
    </w:p>
    <w:p w14:paraId="7F386CEA"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evaluate their ideas and products against design criteria</w:t>
      </w:r>
      <w:bookmarkStart w:id="2" w:name="TOC-DT1-1.4-Technical-Knowledge"/>
      <w:bookmarkEnd w:id="2"/>
    </w:p>
    <w:p w14:paraId="32B74B7D" w14:textId="77777777" w:rsidR="00FC7981" w:rsidRPr="00FC7981" w:rsidRDefault="00FC7981" w:rsidP="00FC7981">
      <w:p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b/>
          <w:bCs/>
          <w:sz w:val="32"/>
          <w:szCs w:val="32"/>
          <w:lang w:eastAsia="en-GB"/>
        </w:rPr>
        <w:t>Technical Knowledge</w:t>
      </w:r>
    </w:p>
    <w:p w14:paraId="3CD7C544"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build structures, exploring how they can be made stronger, stiffer and more stable</w:t>
      </w:r>
    </w:p>
    <w:p w14:paraId="3CB786CA" w14:textId="77777777" w:rsidR="00FC7981" w:rsidRPr="00FC7981" w:rsidRDefault="00FC7981" w:rsidP="00FC7981">
      <w:pPr>
        <w:pStyle w:val="ListParagraph"/>
        <w:numPr>
          <w:ilvl w:val="0"/>
          <w:numId w:val="20"/>
        </w:numPr>
        <w:spacing w:before="100" w:beforeAutospacing="1" w:after="100" w:afterAutospacing="1"/>
        <w:outlineLvl w:val="2"/>
        <w:rPr>
          <w:rFonts w:ascii="Century Gothic" w:eastAsia="Times New Roman" w:hAnsi="Century Gothic" w:cs="Arial"/>
          <w:b/>
          <w:bCs/>
          <w:sz w:val="32"/>
          <w:szCs w:val="32"/>
          <w:lang w:eastAsia="en-GB"/>
        </w:rPr>
      </w:pPr>
      <w:r w:rsidRPr="00FC7981">
        <w:rPr>
          <w:rFonts w:ascii="Century Gothic" w:eastAsia="Times New Roman" w:hAnsi="Century Gothic" w:cs="Arial"/>
          <w:sz w:val="32"/>
          <w:szCs w:val="32"/>
          <w:lang w:eastAsia="en-GB"/>
        </w:rPr>
        <w:t xml:space="preserve">explore and use </w:t>
      </w:r>
      <w:r w:rsidRPr="00FC7981">
        <w:rPr>
          <w:rFonts w:ascii="Century Gothic" w:eastAsia="Times New Roman" w:hAnsi="Century Gothic" w:cs="Arial"/>
          <w:color w:val="0000FF"/>
          <w:sz w:val="32"/>
          <w:szCs w:val="32"/>
          <w:lang w:eastAsia="en-GB"/>
        </w:rPr>
        <w:t>mechanisms</w:t>
      </w:r>
      <w:r w:rsidRPr="00FC7981">
        <w:rPr>
          <w:rFonts w:ascii="Century Gothic" w:eastAsia="Times New Roman" w:hAnsi="Century Gothic" w:cs="Arial"/>
          <w:sz w:val="32"/>
          <w:szCs w:val="32"/>
          <w:lang w:eastAsia="en-GB"/>
        </w:rPr>
        <w:t>, in their products.</w:t>
      </w:r>
    </w:p>
    <w:p w14:paraId="67BAB8FD" w14:textId="77777777" w:rsidR="00FC7981" w:rsidRPr="00FC7981" w:rsidRDefault="00FC7981" w:rsidP="00FC7981">
      <w:pPr>
        <w:spacing w:before="100" w:beforeAutospacing="1" w:after="100" w:afterAutospacing="1"/>
        <w:outlineLvl w:val="2"/>
        <w:rPr>
          <w:rFonts w:ascii="Century Gothic" w:eastAsia="Times New Roman" w:hAnsi="Century Gothic" w:cs="Arial"/>
          <w:b/>
          <w:bCs/>
          <w:sz w:val="32"/>
          <w:szCs w:val="32"/>
          <w:lang w:eastAsia="en-GB"/>
        </w:rPr>
      </w:pPr>
      <w:bookmarkStart w:id="3" w:name="TOC-DT1-2.1-Cooking-Nutrition"/>
      <w:bookmarkEnd w:id="3"/>
      <w:r w:rsidRPr="00FC7981">
        <w:rPr>
          <w:rFonts w:ascii="Century Gothic" w:eastAsia="Times New Roman" w:hAnsi="Century Gothic" w:cs="Arial"/>
          <w:b/>
          <w:bCs/>
          <w:sz w:val="32"/>
          <w:szCs w:val="32"/>
          <w:lang w:eastAsia="en-GB"/>
        </w:rPr>
        <w:t>Cooking &amp; Nutrition</w:t>
      </w:r>
    </w:p>
    <w:p w14:paraId="0157B84D" w14:textId="77777777" w:rsidR="00FC7981" w:rsidRPr="00FC7981" w:rsidRDefault="00FC7981" w:rsidP="00FC7981">
      <w:pPr>
        <w:pStyle w:val="ListParagraph"/>
        <w:numPr>
          <w:ilvl w:val="0"/>
          <w:numId w:val="20"/>
        </w:numPr>
        <w:spacing w:before="100" w:beforeAutospacing="1" w:after="100" w:afterAutospacing="1"/>
        <w:rPr>
          <w:rFonts w:ascii="Century Gothic" w:eastAsia="Times New Roman" w:hAnsi="Century Gothic" w:cs="Arial"/>
          <w:sz w:val="32"/>
          <w:szCs w:val="32"/>
          <w:lang w:eastAsia="en-GB"/>
        </w:rPr>
      </w:pPr>
      <w:r w:rsidRPr="00FC7981">
        <w:rPr>
          <w:rFonts w:ascii="Century Gothic" w:eastAsia="Times New Roman" w:hAnsi="Century Gothic" w:cs="Arial"/>
          <w:sz w:val="32"/>
          <w:szCs w:val="32"/>
          <w:lang w:eastAsia="en-GB"/>
        </w:rPr>
        <w:t>use the basic principles of a healthy and varied diet to prepare dishes</w:t>
      </w:r>
    </w:p>
    <w:p w14:paraId="1D461527" w14:textId="77777777" w:rsidR="00FC7981" w:rsidRPr="00FC7981" w:rsidRDefault="00FC7981" w:rsidP="00FC7981">
      <w:pPr>
        <w:pStyle w:val="ListParagraph"/>
        <w:numPr>
          <w:ilvl w:val="0"/>
          <w:numId w:val="20"/>
        </w:numPr>
        <w:spacing w:before="100" w:beforeAutospacing="1" w:after="100" w:afterAutospacing="1"/>
        <w:rPr>
          <w:rFonts w:ascii="Century Gothic" w:eastAsia="Times New Roman" w:hAnsi="Century Gothic" w:cs="Arial"/>
          <w:sz w:val="32"/>
          <w:szCs w:val="32"/>
          <w:lang w:eastAsia="en-GB"/>
        </w:rPr>
      </w:pPr>
      <w:r w:rsidRPr="00FC7981">
        <w:rPr>
          <w:rFonts w:ascii="Century Gothic" w:eastAsia="Times New Roman" w:hAnsi="Century Gothic" w:cs="Arial"/>
          <w:sz w:val="32"/>
          <w:szCs w:val="32"/>
          <w:lang w:eastAsia="en-GB"/>
        </w:rPr>
        <w:t>understand where food comes from</w:t>
      </w:r>
    </w:p>
    <w:p w14:paraId="0B9DE934" w14:textId="77777777" w:rsidR="00DC65C7" w:rsidRPr="00FC7981" w:rsidRDefault="00DC65C7" w:rsidP="00DC65C7">
      <w:pPr>
        <w:rPr>
          <w:rFonts w:ascii="Century Gothic" w:hAnsi="Century Gothic"/>
          <w:b/>
          <w:color w:val="000000" w:themeColor="text1"/>
          <w:sz w:val="32"/>
          <w:szCs w:val="32"/>
          <w:u w:val="single"/>
        </w:rPr>
      </w:pPr>
    </w:p>
    <w:p w14:paraId="22A56904" w14:textId="77777777" w:rsidR="00FC7981" w:rsidRDefault="00FC7981" w:rsidP="00DC65C7">
      <w:pPr>
        <w:rPr>
          <w:rFonts w:ascii="Century Gothic" w:hAnsi="Century Gothic"/>
          <w:b/>
          <w:color w:val="000000" w:themeColor="text1"/>
          <w:sz w:val="32"/>
          <w:szCs w:val="32"/>
          <w:u w:val="single"/>
        </w:rPr>
      </w:pPr>
    </w:p>
    <w:p w14:paraId="1457EA9D" w14:textId="77777777" w:rsidR="00FC7981" w:rsidRDefault="00FC7981" w:rsidP="00DC65C7">
      <w:pPr>
        <w:rPr>
          <w:rFonts w:ascii="Century Gothic" w:hAnsi="Century Gothic"/>
          <w:b/>
          <w:color w:val="000000" w:themeColor="text1"/>
          <w:sz w:val="32"/>
          <w:szCs w:val="32"/>
          <w:u w:val="single"/>
        </w:rPr>
      </w:pPr>
    </w:p>
    <w:p w14:paraId="5257551A" w14:textId="77777777" w:rsidR="00FC7981" w:rsidRDefault="00FC7981" w:rsidP="00DC65C7">
      <w:pPr>
        <w:rPr>
          <w:rFonts w:ascii="Century Gothic" w:hAnsi="Century Gothic"/>
          <w:b/>
          <w:color w:val="000000" w:themeColor="text1"/>
          <w:sz w:val="32"/>
          <w:szCs w:val="32"/>
          <w:u w:val="single"/>
        </w:rPr>
      </w:pPr>
    </w:p>
    <w:p w14:paraId="0C7A09C3" w14:textId="77777777" w:rsidR="00C721DB" w:rsidRDefault="00C721DB" w:rsidP="00DC65C7">
      <w:pPr>
        <w:rPr>
          <w:rFonts w:ascii="Century Gothic" w:hAnsi="Century Gothic"/>
          <w:b/>
          <w:color w:val="000000" w:themeColor="text1"/>
          <w:sz w:val="32"/>
          <w:szCs w:val="32"/>
          <w:u w:val="single"/>
        </w:rPr>
      </w:pPr>
    </w:p>
    <w:p w14:paraId="440830DB" w14:textId="4007F620" w:rsidR="00DC65C7" w:rsidRPr="00605D3F" w:rsidRDefault="00DC65C7" w:rsidP="00DC65C7">
      <w:pPr>
        <w:rPr>
          <w:rFonts w:ascii="Century Gothic" w:hAnsi="Century Gothic"/>
          <w:color w:val="000000" w:themeColor="text1"/>
          <w:sz w:val="32"/>
          <w:szCs w:val="32"/>
        </w:rPr>
      </w:pPr>
      <w:r w:rsidRPr="003479A2">
        <w:rPr>
          <w:rFonts w:ascii="Century Gothic" w:hAnsi="Century Gothic"/>
          <w:b/>
          <w:color w:val="000000" w:themeColor="text1"/>
          <w:sz w:val="32"/>
          <w:szCs w:val="32"/>
          <w:u w:val="single"/>
        </w:rPr>
        <w:lastRenderedPageBreak/>
        <w:t xml:space="preserve">ENJOYING LEARNING TOGETHER AT HOME </w:t>
      </w:r>
    </w:p>
    <w:p w14:paraId="0947078C" w14:textId="77777777" w:rsidR="00DC65C7" w:rsidRPr="003479A2" w:rsidRDefault="00DC65C7" w:rsidP="00DC65C7">
      <w:pPr>
        <w:rPr>
          <w:rFonts w:ascii="Century Gothic" w:hAnsi="Century Gothic"/>
          <w:bCs/>
          <w:color w:val="000000" w:themeColor="text1"/>
          <w:sz w:val="32"/>
          <w:szCs w:val="32"/>
        </w:rPr>
      </w:pPr>
      <w:r w:rsidRPr="003479A2">
        <w:rPr>
          <w:rFonts w:ascii="Century Gothic" w:hAnsi="Century Gothic"/>
          <w:bCs/>
          <w:color w:val="000000" w:themeColor="text1"/>
          <w:sz w:val="32"/>
          <w:szCs w:val="32"/>
        </w:rPr>
        <w:t xml:space="preserve">This term our home learning tasks will link to </w:t>
      </w:r>
      <w:r>
        <w:rPr>
          <w:rFonts w:ascii="Century Gothic" w:hAnsi="Century Gothic"/>
          <w:bCs/>
          <w:color w:val="000000" w:themeColor="text1"/>
          <w:sz w:val="32"/>
          <w:szCs w:val="32"/>
        </w:rPr>
        <w:t>science</w:t>
      </w:r>
      <w:r w:rsidRPr="003479A2">
        <w:rPr>
          <w:rFonts w:ascii="Century Gothic" w:hAnsi="Century Gothic"/>
          <w:bCs/>
          <w:color w:val="000000" w:themeColor="text1"/>
          <w:sz w:val="32"/>
          <w:szCs w:val="32"/>
        </w:rPr>
        <w:t xml:space="preserve"> and </w:t>
      </w:r>
      <w:r>
        <w:rPr>
          <w:rFonts w:ascii="Century Gothic" w:hAnsi="Century Gothic"/>
          <w:bCs/>
          <w:color w:val="000000" w:themeColor="text1"/>
          <w:sz w:val="32"/>
          <w:szCs w:val="32"/>
        </w:rPr>
        <w:t>DT</w:t>
      </w:r>
      <w:r w:rsidRPr="003479A2">
        <w:rPr>
          <w:rFonts w:ascii="Century Gothic" w:hAnsi="Century Gothic"/>
          <w:bCs/>
          <w:color w:val="000000" w:themeColor="text1"/>
          <w:sz w:val="32"/>
          <w:szCs w:val="32"/>
        </w:rPr>
        <w:t xml:space="preserve">. The following grid contains some suggestions of activities your child may like to complete at home to support them with the work we do in class.  We would love to see any completed tasks and they will have an opportunity to share them in class.  </w:t>
      </w:r>
    </w:p>
    <w:p w14:paraId="04F92C00" w14:textId="77777777" w:rsidR="00DC65C7" w:rsidRPr="003479A2" w:rsidRDefault="00DC65C7" w:rsidP="00DC65C7">
      <w:pPr>
        <w:rPr>
          <w:rFonts w:ascii="Century Gothic" w:hAnsi="Century Gothic"/>
          <w:bCs/>
          <w:color w:val="000000" w:themeColor="text1"/>
          <w:sz w:val="32"/>
          <w:szCs w:val="32"/>
        </w:rPr>
      </w:pPr>
      <w:r w:rsidRPr="003479A2">
        <w:rPr>
          <w:rFonts w:ascii="Century Gothic" w:hAnsi="Century Gothic"/>
          <w:bCs/>
          <w:color w:val="000000" w:themeColor="text1"/>
          <w:sz w:val="32"/>
          <w:szCs w:val="32"/>
        </w:rPr>
        <w:t>You could help your child at home by …</w:t>
      </w:r>
    </w:p>
    <w:tbl>
      <w:tblPr>
        <w:tblStyle w:val="TableGrid"/>
        <w:tblW w:w="9760" w:type="dxa"/>
        <w:tblLook w:val="04A0" w:firstRow="1" w:lastRow="0" w:firstColumn="1" w:lastColumn="0" w:noHBand="0" w:noVBand="1"/>
      </w:tblPr>
      <w:tblGrid>
        <w:gridCol w:w="3253"/>
        <w:gridCol w:w="3253"/>
        <w:gridCol w:w="3254"/>
      </w:tblGrid>
      <w:tr w:rsidR="00DC65C7" w:rsidRPr="0095688C" w14:paraId="327EA116" w14:textId="77777777">
        <w:trPr>
          <w:trHeight w:val="2630"/>
        </w:trPr>
        <w:tc>
          <w:tcPr>
            <w:tcW w:w="3253" w:type="dxa"/>
          </w:tcPr>
          <w:p w14:paraId="6619C0EF" w14:textId="77777777" w:rsidR="00DC65C7" w:rsidRPr="0095688C" w:rsidRDefault="00DC65C7">
            <w:pPr>
              <w:jc w:val="center"/>
              <w:rPr>
                <w:rFonts w:ascii="Century Gothic" w:hAnsi="Century Gothic"/>
                <w:b/>
                <w:color w:val="000000" w:themeColor="text1"/>
                <w:sz w:val="24"/>
                <w:szCs w:val="24"/>
              </w:rPr>
            </w:pPr>
          </w:p>
          <w:p w14:paraId="050B6EDD" w14:textId="0CEFFA7C" w:rsidR="00DC65C7" w:rsidRPr="0078147A" w:rsidRDefault="00DC65C7">
            <w:pPr>
              <w:jc w:val="center"/>
              <w:rPr>
                <w:rFonts w:ascii="Comic Sans MS" w:hAnsi="Comic Sans MS"/>
                <w:sz w:val="16"/>
              </w:rPr>
            </w:pPr>
            <w:r w:rsidRPr="0078147A">
              <w:rPr>
                <w:rFonts w:ascii="Comic Sans MS" w:hAnsi="Comic Sans MS"/>
                <w:sz w:val="16"/>
              </w:rPr>
              <w:t xml:space="preserve">You could help your child at home by visiting the library and allowing them to research more about </w:t>
            </w:r>
            <w:r w:rsidR="00B933CA">
              <w:rPr>
                <w:rFonts w:ascii="Comic Sans MS" w:hAnsi="Comic Sans MS"/>
                <w:sz w:val="16"/>
              </w:rPr>
              <w:t>materials</w:t>
            </w:r>
            <w:r w:rsidRPr="0078147A">
              <w:rPr>
                <w:rFonts w:ascii="Comic Sans MS" w:hAnsi="Comic Sans MS"/>
                <w:sz w:val="16"/>
              </w:rPr>
              <w:t xml:space="preserve"> or </w:t>
            </w:r>
            <w:r w:rsidR="00B933CA">
              <w:rPr>
                <w:rFonts w:ascii="Comic Sans MS" w:hAnsi="Comic Sans MS"/>
                <w:sz w:val="16"/>
              </w:rPr>
              <w:t xml:space="preserve">find traditional tale books </w:t>
            </w:r>
            <w:r w:rsidRPr="0078147A">
              <w:rPr>
                <w:rFonts w:ascii="Comic Sans MS" w:hAnsi="Comic Sans MS"/>
                <w:sz w:val="16"/>
              </w:rPr>
              <w:t xml:space="preserve">as this is what we are looking at as part of our project </w:t>
            </w:r>
            <w:r>
              <w:rPr>
                <w:rFonts w:ascii="Comic Sans MS" w:hAnsi="Comic Sans MS"/>
                <w:sz w:val="16"/>
              </w:rPr>
              <w:t>this term.</w:t>
            </w:r>
          </w:p>
          <w:p w14:paraId="22A8C631" w14:textId="77777777" w:rsidR="00DC65C7" w:rsidRPr="0095688C" w:rsidRDefault="00DC65C7">
            <w:pPr>
              <w:jc w:val="center"/>
              <w:rPr>
                <w:rFonts w:ascii="Century Gothic" w:hAnsi="Century Gothic"/>
                <w:b/>
                <w:color w:val="000000" w:themeColor="text1"/>
                <w:sz w:val="24"/>
                <w:szCs w:val="24"/>
              </w:rPr>
            </w:pPr>
          </w:p>
        </w:tc>
        <w:tc>
          <w:tcPr>
            <w:tcW w:w="3253" w:type="dxa"/>
          </w:tcPr>
          <w:p w14:paraId="3FC7F83A" w14:textId="77777777" w:rsidR="00DC65C7" w:rsidRPr="0095688C" w:rsidRDefault="00DC65C7">
            <w:pPr>
              <w:jc w:val="center"/>
              <w:rPr>
                <w:rFonts w:ascii="Century Gothic" w:hAnsi="Century Gothic"/>
                <w:b/>
                <w:color w:val="000000" w:themeColor="text1"/>
                <w:sz w:val="24"/>
                <w:szCs w:val="24"/>
              </w:rPr>
            </w:pPr>
          </w:p>
          <w:p w14:paraId="758AAC46" w14:textId="6CEF07E7" w:rsidR="00DC65C7" w:rsidRPr="0078147A" w:rsidRDefault="00DC65C7">
            <w:pPr>
              <w:jc w:val="center"/>
              <w:rPr>
                <w:rFonts w:ascii="Comic Sans MS" w:hAnsi="Comic Sans MS"/>
                <w:sz w:val="16"/>
              </w:rPr>
            </w:pPr>
            <w:r w:rsidRPr="0078147A">
              <w:rPr>
                <w:rFonts w:ascii="Comic Sans MS" w:hAnsi="Comic Sans MS"/>
                <w:sz w:val="16"/>
              </w:rPr>
              <w:t>You could help your child at home by investigating</w:t>
            </w:r>
            <w:r w:rsidR="00386093">
              <w:rPr>
                <w:rFonts w:ascii="Comic Sans MS" w:hAnsi="Comic Sans MS"/>
                <w:sz w:val="16"/>
              </w:rPr>
              <w:t xml:space="preserve"> materials</w:t>
            </w:r>
            <w:r>
              <w:rPr>
                <w:rFonts w:ascii="Comic Sans MS" w:hAnsi="Comic Sans MS"/>
                <w:sz w:val="16"/>
              </w:rPr>
              <w:t>.</w:t>
            </w:r>
            <w:r w:rsidR="00386093">
              <w:rPr>
                <w:rFonts w:ascii="Comic Sans MS" w:hAnsi="Comic Sans MS"/>
                <w:sz w:val="16"/>
              </w:rPr>
              <w:t xml:space="preserve"> Can you go on a </w:t>
            </w:r>
            <w:r w:rsidR="0068140A">
              <w:rPr>
                <w:rFonts w:ascii="Comic Sans MS" w:hAnsi="Comic Sans MS"/>
                <w:sz w:val="16"/>
              </w:rPr>
              <w:t xml:space="preserve">hunt to find materials made of wood, glass, metal, rock and plastic. Could you </w:t>
            </w:r>
            <w:r w:rsidR="0095185B">
              <w:rPr>
                <w:rFonts w:ascii="Comic Sans MS" w:hAnsi="Comic Sans MS"/>
                <w:sz w:val="16"/>
              </w:rPr>
              <w:t>classify these into groups.</w:t>
            </w:r>
          </w:p>
          <w:p w14:paraId="63FFE626" w14:textId="77777777" w:rsidR="00DC65C7" w:rsidRPr="0095688C" w:rsidRDefault="00DC65C7">
            <w:pPr>
              <w:jc w:val="center"/>
              <w:rPr>
                <w:rFonts w:ascii="Century Gothic" w:hAnsi="Century Gothic"/>
                <w:b/>
                <w:color w:val="000000" w:themeColor="text1"/>
                <w:sz w:val="24"/>
                <w:szCs w:val="24"/>
              </w:rPr>
            </w:pPr>
          </w:p>
        </w:tc>
        <w:tc>
          <w:tcPr>
            <w:tcW w:w="3254" w:type="dxa"/>
          </w:tcPr>
          <w:p w14:paraId="6B2D2F39" w14:textId="77777777" w:rsidR="00DC65C7" w:rsidRPr="0095688C" w:rsidRDefault="00DC65C7">
            <w:pPr>
              <w:jc w:val="center"/>
              <w:rPr>
                <w:rFonts w:ascii="Century Gothic" w:hAnsi="Century Gothic"/>
                <w:b/>
                <w:color w:val="000000" w:themeColor="text1"/>
                <w:sz w:val="24"/>
                <w:szCs w:val="24"/>
              </w:rPr>
            </w:pPr>
          </w:p>
          <w:p w14:paraId="3F797B5E" w14:textId="1C8A9AFC" w:rsidR="00DC65C7" w:rsidRPr="0095688C" w:rsidRDefault="00DC65C7">
            <w:pPr>
              <w:jc w:val="center"/>
              <w:rPr>
                <w:rFonts w:ascii="Century Gothic" w:hAnsi="Century Gothic"/>
                <w:b/>
                <w:color w:val="000000" w:themeColor="text1"/>
                <w:sz w:val="24"/>
                <w:szCs w:val="24"/>
              </w:rPr>
            </w:pPr>
            <w:r w:rsidRPr="0078147A">
              <w:rPr>
                <w:rFonts w:ascii="Comic Sans MS" w:hAnsi="Comic Sans MS"/>
                <w:sz w:val="16"/>
              </w:rPr>
              <w:t>You could help your child at home by</w:t>
            </w:r>
            <w:r>
              <w:rPr>
                <w:rFonts w:ascii="Comic Sans MS" w:hAnsi="Comic Sans MS"/>
                <w:sz w:val="16"/>
              </w:rPr>
              <w:t xml:space="preserve"> practicing counting and reciting the 2s, 3s, 5s and 10s timetables. Can the children write these down</w:t>
            </w:r>
            <w:r w:rsidR="0095185B">
              <w:rPr>
                <w:rFonts w:ascii="Comic Sans MS" w:hAnsi="Comic Sans MS"/>
                <w:sz w:val="16"/>
              </w:rPr>
              <w:t xml:space="preserve"> or use objects to represent this. E.g. </w:t>
            </w:r>
            <w:r w:rsidR="00B34265">
              <w:rPr>
                <w:rFonts w:ascii="Comic Sans MS" w:hAnsi="Comic Sans MS"/>
                <w:sz w:val="16"/>
              </w:rPr>
              <w:t>10 pairs of two socks are twenty.</w:t>
            </w:r>
          </w:p>
        </w:tc>
      </w:tr>
      <w:tr w:rsidR="00DC65C7" w:rsidRPr="0095688C" w14:paraId="4134AA0F" w14:textId="77777777">
        <w:trPr>
          <w:trHeight w:val="1597"/>
        </w:trPr>
        <w:tc>
          <w:tcPr>
            <w:tcW w:w="3253" w:type="dxa"/>
          </w:tcPr>
          <w:p w14:paraId="3EF69DF6" w14:textId="77777777" w:rsidR="00DC65C7" w:rsidRPr="0095688C" w:rsidRDefault="00DC65C7">
            <w:pPr>
              <w:jc w:val="center"/>
              <w:rPr>
                <w:rFonts w:ascii="Century Gothic" w:hAnsi="Century Gothic"/>
                <w:b/>
                <w:color w:val="000000" w:themeColor="text1"/>
                <w:sz w:val="24"/>
                <w:szCs w:val="24"/>
              </w:rPr>
            </w:pPr>
          </w:p>
          <w:p w14:paraId="1616BF76" w14:textId="468AF6A9" w:rsidR="00DC65C7" w:rsidRPr="0095688C" w:rsidRDefault="00DC65C7">
            <w:pPr>
              <w:jc w:val="center"/>
              <w:rPr>
                <w:rFonts w:ascii="Century Gothic" w:hAnsi="Century Gothic"/>
                <w:b/>
                <w:color w:val="000000" w:themeColor="text1"/>
                <w:sz w:val="24"/>
                <w:szCs w:val="24"/>
              </w:rPr>
            </w:pPr>
            <w:r w:rsidRPr="0078147A">
              <w:rPr>
                <w:rFonts w:ascii="Comic Sans MS" w:hAnsi="Comic Sans MS"/>
                <w:sz w:val="16"/>
              </w:rPr>
              <w:t>You could help your child at home by</w:t>
            </w:r>
            <w:r w:rsidR="00E20952">
              <w:rPr>
                <w:rFonts w:ascii="Comic Sans MS" w:hAnsi="Comic Sans MS"/>
                <w:sz w:val="16"/>
              </w:rPr>
              <w:t xml:space="preserve"> baking gingerbread men or making porridge</w:t>
            </w:r>
            <w:r>
              <w:rPr>
                <w:rFonts w:ascii="Comic Sans MS" w:hAnsi="Comic Sans MS"/>
                <w:sz w:val="16"/>
              </w:rPr>
              <w:t>.</w:t>
            </w:r>
            <w:r w:rsidR="00E20952">
              <w:rPr>
                <w:rFonts w:ascii="Comic Sans MS" w:hAnsi="Comic Sans MS"/>
                <w:sz w:val="16"/>
              </w:rPr>
              <w:t xml:space="preserve"> Can you child write a list of ingredients they will need and instructions to make</w:t>
            </w:r>
            <w:r w:rsidR="006A52DE">
              <w:rPr>
                <w:rFonts w:ascii="Comic Sans MS" w:hAnsi="Comic Sans MS"/>
                <w:sz w:val="16"/>
              </w:rPr>
              <w:t xml:space="preserve"> them.</w:t>
            </w:r>
          </w:p>
        </w:tc>
        <w:tc>
          <w:tcPr>
            <w:tcW w:w="3253" w:type="dxa"/>
          </w:tcPr>
          <w:p w14:paraId="01BBC439" w14:textId="77777777" w:rsidR="00DC65C7" w:rsidRPr="0095688C" w:rsidRDefault="00DC65C7">
            <w:pPr>
              <w:jc w:val="center"/>
              <w:rPr>
                <w:rFonts w:ascii="Century Gothic" w:hAnsi="Century Gothic"/>
                <w:b/>
                <w:color w:val="000000" w:themeColor="text1"/>
                <w:sz w:val="24"/>
                <w:szCs w:val="24"/>
              </w:rPr>
            </w:pPr>
          </w:p>
          <w:p w14:paraId="1B637495" w14:textId="6249028B" w:rsidR="00DC65C7" w:rsidRPr="0095688C" w:rsidRDefault="00DC65C7">
            <w:pPr>
              <w:jc w:val="center"/>
              <w:rPr>
                <w:rFonts w:ascii="Century Gothic" w:hAnsi="Century Gothic"/>
                <w:b/>
                <w:color w:val="000000" w:themeColor="text1"/>
                <w:sz w:val="24"/>
                <w:szCs w:val="24"/>
              </w:rPr>
            </w:pPr>
            <w:r w:rsidRPr="0078147A">
              <w:rPr>
                <w:rFonts w:ascii="Comic Sans MS" w:hAnsi="Comic Sans MS"/>
                <w:sz w:val="16"/>
              </w:rPr>
              <w:t xml:space="preserve">You could help your child at home by </w:t>
            </w:r>
            <w:r w:rsidR="003C03AE">
              <w:rPr>
                <w:rFonts w:ascii="Comic Sans MS" w:hAnsi="Comic Sans MS"/>
                <w:sz w:val="16"/>
              </w:rPr>
              <w:t>going on season walks. Can you spot signs of Autumn</w:t>
            </w:r>
            <w:r>
              <w:rPr>
                <w:rFonts w:ascii="Comic Sans MS" w:hAnsi="Comic Sans MS"/>
                <w:sz w:val="16"/>
              </w:rPr>
              <w:t>?</w:t>
            </w:r>
            <w:r w:rsidR="00DD5B8F">
              <w:rPr>
                <w:rFonts w:ascii="Comic Sans MS" w:hAnsi="Comic Sans MS"/>
                <w:sz w:val="16"/>
              </w:rPr>
              <w:t xml:space="preserve"> What do you notice?</w:t>
            </w:r>
            <w:r w:rsidR="003C03AE">
              <w:rPr>
                <w:rFonts w:ascii="Comic Sans MS" w:hAnsi="Comic Sans MS"/>
                <w:sz w:val="16"/>
              </w:rPr>
              <w:t xml:space="preserve"> Could you record these signs </w:t>
            </w:r>
            <w:r w:rsidR="002316AF">
              <w:rPr>
                <w:rFonts w:ascii="Comic Sans MS" w:hAnsi="Comic Sans MS"/>
                <w:sz w:val="16"/>
              </w:rPr>
              <w:t xml:space="preserve">in a list </w:t>
            </w:r>
            <w:r w:rsidR="003C03AE">
              <w:rPr>
                <w:rFonts w:ascii="Comic Sans MS" w:hAnsi="Comic Sans MS"/>
                <w:sz w:val="16"/>
              </w:rPr>
              <w:t>or find objects</w:t>
            </w:r>
            <w:r w:rsidR="00DD5B8F">
              <w:rPr>
                <w:rFonts w:ascii="Comic Sans MS" w:hAnsi="Comic Sans MS"/>
                <w:sz w:val="16"/>
              </w:rPr>
              <w:t xml:space="preserve"> to count</w:t>
            </w:r>
            <w:r w:rsidR="003C03AE">
              <w:rPr>
                <w:rFonts w:ascii="Comic Sans MS" w:hAnsi="Comic Sans MS"/>
                <w:sz w:val="16"/>
              </w:rPr>
              <w:t xml:space="preserve"> such as conkers</w:t>
            </w:r>
            <w:r w:rsidR="002316AF">
              <w:rPr>
                <w:rFonts w:ascii="Comic Sans MS" w:hAnsi="Comic Sans MS"/>
                <w:sz w:val="16"/>
              </w:rPr>
              <w:t>, acorns etc</w:t>
            </w:r>
            <w:r w:rsidR="00DD5B8F">
              <w:rPr>
                <w:rFonts w:ascii="Comic Sans MS" w:hAnsi="Comic Sans MS"/>
                <w:sz w:val="16"/>
              </w:rPr>
              <w:t>.</w:t>
            </w:r>
          </w:p>
        </w:tc>
        <w:tc>
          <w:tcPr>
            <w:tcW w:w="3254" w:type="dxa"/>
          </w:tcPr>
          <w:p w14:paraId="517C429C" w14:textId="77777777" w:rsidR="00DC65C7" w:rsidRPr="0095688C" w:rsidRDefault="00DC65C7">
            <w:pPr>
              <w:jc w:val="center"/>
              <w:rPr>
                <w:rFonts w:ascii="Century Gothic" w:hAnsi="Century Gothic"/>
                <w:b/>
                <w:color w:val="000000" w:themeColor="text1"/>
                <w:sz w:val="24"/>
                <w:szCs w:val="24"/>
              </w:rPr>
            </w:pPr>
          </w:p>
          <w:p w14:paraId="27143A48" w14:textId="77777777" w:rsidR="00DC65C7" w:rsidRPr="0078147A" w:rsidRDefault="00DC65C7">
            <w:pPr>
              <w:jc w:val="center"/>
              <w:rPr>
                <w:rFonts w:ascii="Comic Sans MS" w:hAnsi="Comic Sans MS"/>
                <w:sz w:val="16"/>
              </w:rPr>
            </w:pPr>
            <w:r w:rsidRPr="0078147A">
              <w:rPr>
                <w:rFonts w:ascii="Comic Sans MS" w:hAnsi="Comic Sans MS"/>
                <w:sz w:val="16"/>
              </w:rPr>
              <w:t>Please try to read as often as you can at home with your family</w:t>
            </w:r>
            <w:r>
              <w:rPr>
                <w:rFonts w:ascii="Comic Sans MS" w:hAnsi="Comic Sans MS"/>
                <w:sz w:val="16"/>
              </w:rPr>
              <w:t xml:space="preserve"> and complete your reward chart. </w:t>
            </w:r>
          </w:p>
          <w:p w14:paraId="4E0CAD4E" w14:textId="77777777" w:rsidR="00DC65C7" w:rsidRPr="0078147A" w:rsidRDefault="00DC65C7">
            <w:pPr>
              <w:jc w:val="center"/>
              <w:rPr>
                <w:rFonts w:ascii="Comic Sans MS" w:hAnsi="Comic Sans MS"/>
                <w:sz w:val="16"/>
              </w:rPr>
            </w:pPr>
          </w:p>
          <w:p w14:paraId="5761584F" w14:textId="77777777" w:rsidR="00DC65C7" w:rsidRDefault="00DC65C7">
            <w:pPr>
              <w:jc w:val="center"/>
              <w:rPr>
                <w:rFonts w:ascii="Comic Sans MS" w:hAnsi="Comic Sans MS"/>
                <w:sz w:val="16"/>
              </w:rPr>
            </w:pPr>
            <w:r w:rsidRPr="0078147A">
              <w:rPr>
                <w:rFonts w:ascii="Comic Sans MS" w:hAnsi="Comic Sans MS"/>
                <w:sz w:val="16"/>
              </w:rPr>
              <w:t>Books are changed weekly in school</w:t>
            </w:r>
            <w:r>
              <w:rPr>
                <w:rFonts w:ascii="Comic Sans MS" w:hAnsi="Comic Sans MS"/>
                <w:sz w:val="16"/>
              </w:rPr>
              <w:t xml:space="preserve"> – please bring them in on a Monday if you wish to get new ones.</w:t>
            </w:r>
          </w:p>
          <w:p w14:paraId="4C85B9C5" w14:textId="77777777" w:rsidR="00DC65C7" w:rsidRPr="0095688C" w:rsidRDefault="00DC65C7">
            <w:pPr>
              <w:jc w:val="center"/>
              <w:rPr>
                <w:rFonts w:ascii="Century Gothic" w:hAnsi="Century Gothic"/>
                <w:b/>
                <w:color w:val="000000" w:themeColor="text1"/>
                <w:sz w:val="24"/>
                <w:szCs w:val="24"/>
              </w:rPr>
            </w:pPr>
          </w:p>
        </w:tc>
      </w:tr>
      <w:tr w:rsidR="00DC65C7" w:rsidRPr="0095688C" w14:paraId="227C8A3B" w14:textId="77777777">
        <w:trPr>
          <w:trHeight w:val="2114"/>
        </w:trPr>
        <w:tc>
          <w:tcPr>
            <w:tcW w:w="3253" w:type="dxa"/>
          </w:tcPr>
          <w:p w14:paraId="1C6CE615" w14:textId="77777777" w:rsidR="00DC65C7" w:rsidRPr="0095688C" w:rsidRDefault="00DC65C7">
            <w:pPr>
              <w:rPr>
                <w:rFonts w:ascii="Century Gothic" w:hAnsi="Century Gothic"/>
                <w:b/>
                <w:color w:val="000000" w:themeColor="text1"/>
                <w:sz w:val="24"/>
                <w:szCs w:val="24"/>
              </w:rPr>
            </w:pPr>
          </w:p>
          <w:p w14:paraId="18C364EF" w14:textId="5FD4A49D" w:rsidR="00DC65C7" w:rsidRPr="0078147A" w:rsidRDefault="00DC65C7">
            <w:pPr>
              <w:jc w:val="center"/>
              <w:rPr>
                <w:rFonts w:ascii="Comic Sans MS" w:hAnsi="Comic Sans MS"/>
                <w:sz w:val="16"/>
              </w:rPr>
            </w:pPr>
            <w:r>
              <w:rPr>
                <w:rFonts w:ascii="Comic Sans MS" w:hAnsi="Comic Sans MS"/>
                <w:sz w:val="16"/>
              </w:rPr>
              <w:t xml:space="preserve">You could help your child at home by encouraging them to count forwards and backwards in lots of exciting ways! Think about creating an unusual number line. </w:t>
            </w:r>
            <w:r w:rsidR="00A60A52">
              <w:rPr>
                <w:rFonts w:ascii="Comic Sans MS" w:hAnsi="Comic Sans MS"/>
                <w:sz w:val="16"/>
              </w:rPr>
              <w:t>E.g. 2, 12, 22, 32, 42. Can your child spot the number patterns.</w:t>
            </w:r>
          </w:p>
          <w:p w14:paraId="1B03EC3C" w14:textId="77777777" w:rsidR="00DC65C7" w:rsidRPr="0095688C" w:rsidRDefault="00DC65C7">
            <w:pPr>
              <w:jc w:val="center"/>
              <w:rPr>
                <w:rFonts w:ascii="Century Gothic" w:hAnsi="Century Gothic"/>
                <w:b/>
                <w:color w:val="000000" w:themeColor="text1"/>
                <w:sz w:val="24"/>
                <w:szCs w:val="24"/>
              </w:rPr>
            </w:pPr>
          </w:p>
        </w:tc>
        <w:tc>
          <w:tcPr>
            <w:tcW w:w="3253" w:type="dxa"/>
          </w:tcPr>
          <w:p w14:paraId="008A713F" w14:textId="77777777" w:rsidR="00DC65C7" w:rsidRPr="0095688C" w:rsidRDefault="00DC65C7">
            <w:pPr>
              <w:jc w:val="center"/>
              <w:rPr>
                <w:rFonts w:ascii="Century Gothic" w:hAnsi="Century Gothic"/>
                <w:b/>
                <w:color w:val="000000" w:themeColor="text1"/>
                <w:sz w:val="24"/>
                <w:szCs w:val="24"/>
              </w:rPr>
            </w:pPr>
          </w:p>
          <w:p w14:paraId="5A27413F" w14:textId="77777777" w:rsidR="00DC65C7" w:rsidRPr="0078147A" w:rsidRDefault="00DC65C7">
            <w:pPr>
              <w:jc w:val="center"/>
              <w:rPr>
                <w:rFonts w:ascii="Comic Sans MS" w:hAnsi="Comic Sans MS"/>
                <w:sz w:val="16"/>
                <w:szCs w:val="28"/>
              </w:rPr>
            </w:pPr>
            <w:r w:rsidRPr="0078147A">
              <w:rPr>
                <w:rFonts w:ascii="Comic Sans MS" w:hAnsi="Comic Sans MS"/>
                <w:sz w:val="16"/>
                <w:szCs w:val="28"/>
              </w:rPr>
              <w:t xml:space="preserve">You could help your child at home by using the RWI Sound Book for the sounds/spelling rules we are covering this term. These will always be dated for your information </w:t>
            </w:r>
            <w:r>
              <w:rPr>
                <w:rFonts w:ascii="Comic Sans MS" w:hAnsi="Comic Sans MS"/>
                <w:sz w:val="16"/>
                <w:szCs w:val="28"/>
              </w:rPr>
              <w:t xml:space="preserve">so you know when we have covered each one. In Year 2, speed spell words will be noted so you can see the sorts of words we are learning in school. </w:t>
            </w:r>
          </w:p>
          <w:p w14:paraId="2EFEF30B" w14:textId="77777777" w:rsidR="00DC65C7" w:rsidRPr="0095688C" w:rsidRDefault="00DC65C7">
            <w:pPr>
              <w:rPr>
                <w:rFonts w:ascii="Century Gothic" w:hAnsi="Century Gothic"/>
                <w:b/>
                <w:color w:val="000000" w:themeColor="text1"/>
                <w:sz w:val="24"/>
                <w:szCs w:val="24"/>
              </w:rPr>
            </w:pPr>
          </w:p>
        </w:tc>
        <w:tc>
          <w:tcPr>
            <w:tcW w:w="3254" w:type="dxa"/>
          </w:tcPr>
          <w:p w14:paraId="05BEB42F" w14:textId="77777777" w:rsidR="00DC65C7" w:rsidRPr="0095688C" w:rsidRDefault="00DC65C7">
            <w:pPr>
              <w:jc w:val="center"/>
              <w:rPr>
                <w:rFonts w:ascii="Century Gothic" w:hAnsi="Century Gothic"/>
                <w:b/>
                <w:color w:val="000000" w:themeColor="text1"/>
                <w:sz w:val="24"/>
                <w:szCs w:val="24"/>
              </w:rPr>
            </w:pPr>
          </w:p>
          <w:p w14:paraId="0013119F" w14:textId="77777777" w:rsidR="00DC65C7" w:rsidRPr="0078147A" w:rsidRDefault="00DC65C7">
            <w:pPr>
              <w:jc w:val="center"/>
              <w:rPr>
                <w:rFonts w:ascii="Comic Sans MS" w:hAnsi="Comic Sans MS"/>
                <w:sz w:val="16"/>
              </w:rPr>
            </w:pPr>
            <w:r w:rsidRPr="0078147A">
              <w:rPr>
                <w:rFonts w:ascii="Comic Sans MS" w:hAnsi="Comic Sans MS"/>
                <w:sz w:val="16"/>
              </w:rPr>
              <w:t>There are some fantastic free interactive websites for English and Maths which can be used on the iPad or computer. You may wish to enjoy using them together:</w:t>
            </w:r>
          </w:p>
          <w:p w14:paraId="7697AA1E" w14:textId="77777777" w:rsidR="00DC65C7" w:rsidRPr="0078147A" w:rsidRDefault="00DC65C7">
            <w:pPr>
              <w:jc w:val="center"/>
              <w:rPr>
                <w:rFonts w:ascii="Comic Sans MS" w:hAnsi="Comic Sans MS"/>
                <w:b/>
                <w:sz w:val="16"/>
              </w:rPr>
            </w:pPr>
          </w:p>
          <w:p w14:paraId="33664B4B" w14:textId="77777777" w:rsidR="00DC65C7" w:rsidRPr="0078147A" w:rsidRDefault="00DC65C7">
            <w:pPr>
              <w:rPr>
                <w:rFonts w:ascii="Comic Sans MS" w:hAnsi="Comic Sans MS"/>
                <w:sz w:val="16"/>
                <w:u w:val="single"/>
              </w:rPr>
            </w:pPr>
            <w:r w:rsidRPr="0078147A">
              <w:rPr>
                <w:rFonts w:ascii="Comic Sans MS" w:hAnsi="Comic Sans MS"/>
                <w:sz w:val="16"/>
                <w:u w:val="single"/>
              </w:rPr>
              <w:t>Topmarks</w:t>
            </w:r>
          </w:p>
          <w:p w14:paraId="7663503D" w14:textId="77777777" w:rsidR="00DC65C7" w:rsidRDefault="00DC65C7">
            <w:pPr>
              <w:rPr>
                <w:rFonts w:ascii="Comic Sans MS" w:hAnsi="Comic Sans MS"/>
                <w:sz w:val="16"/>
              </w:rPr>
            </w:pPr>
            <w:hyperlink r:id="rId23" w:history="1">
              <w:r w:rsidRPr="000A3483">
                <w:rPr>
                  <w:rStyle w:val="Hyperlink"/>
                  <w:rFonts w:ascii="Comic Sans MS" w:hAnsi="Comic Sans MS"/>
                  <w:color w:val="auto"/>
                  <w:sz w:val="16"/>
                  <w:u w:val="none"/>
                </w:rPr>
                <w:t>https://www.topmarks.co.uk</w:t>
              </w:r>
            </w:hyperlink>
          </w:p>
          <w:p w14:paraId="5B0A25C0" w14:textId="77777777" w:rsidR="00DC65C7" w:rsidRPr="000A3483" w:rsidRDefault="00DC65C7">
            <w:pPr>
              <w:rPr>
                <w:rFonts w:ascii="Comic Sans MS" w:hAnsi="Comic Sans MS"/>
                <w:sz w:val="16"/>
              </w:rPr>
            </w:pPr>
          </w:p>
          <w:p w14:paraId="2F571EAD" w14:textId="77777777" w:rsidR="00DC65C7" w:rsidRPr="0078147A" w:rsidRDefault="00DC65C7">
            <w:pPr>
              <w:rPr>
                <w:rFonts w:ascii="Comic Sans MS" w:hAnsi="Comic Sans MS"/>
                <w:sz w:val="16"/>
                <w:u w:val="single"/>
              </w:rPr>
            </w:pPr>
            <w:r w:rsidRPr="0078147A">
              <w:rPr>
                <w:rFonts w:ascii="Comic Sans MS" w:hAnsi="Comic Sans MS"/>
                <w:sz w:val="16"/>
                <w:u w:val="single"/>
              </w:rPr>
              <w:t>ICT Games</w:t>
            </w:r>
          </w:p>
          <w:p w14:paraId="3C40AA37" w14:textId="77777777" w:rsidR="00DC65C7" w:rsidRPr="0078147A" w:rsidRDefault="00DC65C7">
            <w:pPr>
              <w:rPr>
                <w:rFonts w:ascii="Comic Sans MS" w:hAnsi="Comic Sans MS"/>
                <w:sz w:val="16"/>
              </w:rPr>
            </w:pPr>
            <w:hyperlink r:id="rId24" w:history="1">
              <w:r w:rsidRPr="0078147A">
                <w:rPr>
                  <w:rStyle w:val="Hyperlink"/>
                  <w:rFonts w:ascii="Comic Sans MS" w:hAnsi="Comic Sans MS"/>
                  <w:color w:val="auto"/>
                  <w:sz w:val="16"/>
                  <w:u w:val="none"/>
                </w:rPr>
                <w:t>https://www.ictgames.com</w:t>
              </w:r>
            </w:hyperlink>
          </w:p>
          <w:p w14:paraId="17CED1E1" w14:textId="77777777" w:rsidR="00DC65C7" w:rsidRPr="0078147A" w:rsidRDefault="00DC65C7">
            <w:pPr>
              <w:rPr>
                <w:rFonts w:ascii="Comic Sans MS" w:hAnsi="Comic Sans MS"/>
                <w:sz w:val="16"/>
              </w:rPr>
            </w:pPr>
          </w:p>
          <w:p w14:paraId="74566CAB" w14:textId="77777777" w:rsidR="00DC65C7" w:rsidRPr="0078147A" w:rsidRDefault="00DC65C7">
            <w:pPr>
              <w:rPr>
                <w:rFonts w:ascii="Comic Sans MS" w:hAnsi="Comic Sans MS"/>
                <w:sz w:val="16"/>
                <w:u w:val="single"/>
              </w:rPr>
            </w:pPr>
            <w:r w:rsidRPr="0078147A">
              <w:rPr>
                <w:rFonts w:ascii="Comic Sans MS" w:hAnsi="Comic Sans MS"/>
                <w:sz w:val="16"/>
                <w:u w:val="single"/>
              </w:rPr>
              <w:t>BBC Numberblocks</w:t>
            </w:r>
          </w:p>
          <w:p w14:paraId="3293C459" w14:textId="77777777" w:rsidR="00DC65C7" w:rsidRPr="0078147A" w:rsidRDefault="00DC65C7">
            <w:pPr>
              <w:rPr>
                <w:rFonts w:ascii="Comic Sans MS" w:hAnsi="Comic Sans MS"/>
                <w:sz w:val="16"/>
              </w:rPr>
            </w:pPr>
            <w:hyperlink r:id="rId25" w:history="1">
              <w:r w:rsidRPr="0078147A">
                <w:rPr>
                  <w:rStyle w:val="Hyperlink"/>
                  <w:rFonts w:ascii="Comic Sans MS" w:hAnsi="Comic Sans MS"/>
                  <w:color w:val="auto"/>
                  <w:sz w:val="16"/>
                  <w:u w:val="none"/>
                </w:rPr>
                <w:t>https://www.bbc.co.uk/cbeebies</w:t>
              </w:r>
            </w:hyperlink>
          </w:p>
          <w:p w14:paraId="69E05748" w14:textId="77777777" w:rsidR="00DC65C7" w:rsidRDefault="00DC65C7">
            <w:pPr>
              <w:rPr>
                <w:rFonts w:ascii="Comic Sans MS" w:hAnsi="Comic Sans MS"/>
                <w:sz w:val="16"/>
              </w:rPr>
            </w:pPr>
            <w:r w:rsidRPr="0078147A">
              <w:rPr>
                <w:rFonts w:ascii="Comic Sans MS" w:hAnsi="Comic Sans MS"/>
                <w:sz w:val="16"/>
              </w:rPr>
              <w:t>/shows/numberblocks</w:t>
            </w:r>
          </w:p>
          <w:p w14:paraId="5E8153E6" w14:textId="77777777" w:rsidR="00DC65C7" w:rsidRPr="0095688C" w:rsidRDefault="00DC65C7">
            <w:pPr>
              <w:jc w:val="center"/>
              <w:rPr>
                <w:rFonts w:ascii="Century Gothic" w:hAnsi="Century Gothic"/>
                <w:b/>
                <w:color w:val="000000" w:themeColor="text1"/>
                <w:sz w:val="24"/>
                <w:szCs w:val="24"/>
              </w:rPr>
            </w:pPr>
          </w:p>
        </w:tc>
      </w:tr>
    </w:tbl>
    <w:p w14:paraId="1ECFAD96" w14:textId="77777777" w:rsidR="00DC65C7" w:rsidRPr="0095688C" w:rsidRDefault="00DC65C7" w:rsidP="00DC65C7">
      <w:pPr>
        <w:rPr>
          <w:sz w:val="24"/>
          <w:szCs w:val="24"/>
        </w:rPr>
      </w:pPr>
    </w:p>
    <w:p w14:paraId="6CF05B4D" w14:textId="77777777" w:rsidR="00DC65C7" w:rsidRDefault="00DC65C7"/>
    <w:sectPr w:rsidR="00DC65C7" w:rsidSect="00DC65C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F3FC" w14:textId="77777777" w:rsidR="00077B34" w:rsidRDefault="00077B34">
      <w:pPr>
        <w:spacing w:after="0" w:line="240" w:lineRule="auto"/>
      </w:pPr>
      <w:r>
        <w:separator/>
      </w:r>
    </w:p>
  </w:endnote>
  <w:endnote w:type="continuationSeparator" w:id="0">
    <w:p w14:paraId="17E880B3" w14:textId="77777777" w:rsidR="00077B34" w:rsidRDefault="0007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F921" w14:textId="77777777" w:rsidR="00077B34" w:rsidRDefault="00077B34">
      <w:pPr>
        <w:spacing w:after="0" w:line="240" w:lineRule="auto"/>
      </w:pPr>
      <w:r>
        <w:separator/>
      </w:r>
    </w:p>
  </w:footnote>
  <w:footnote w:type="continuationSeparator" w:id="0">
    <w:p w14:paraId="0F651E31" w14:textId="77777777" w:rsidR="00077B34" w:rsidRDefault="00077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4D9F"/>
    <w:multiLevelType w:val="multilevel"/>
    <w:tmpl w:val="458A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316CCD"/>
    <w:multiLevelType w:val="multilevel"/>
    <w:tmpl w:val="7A0C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33655C"/>
    <w:multiLevelType w:val="multilevel"/>
    <w:tmpl w:val="6F28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EA11FF"/>
    <w:multiLevelType w:val="multilevel"/>
    <w:tmpl w:val="53B0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FF5833"/>
    <w:multiLevelType w:val="hybridMultilevel"/>
    <w:tmpl w:val="F336EC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B5724E"/>
    <w:multiLevelType w:val="hybridMultilevel"/>
    <w:tmpl w:val="2736BDAE"/>
    <w:lvl w:ilvl="0" w:tplc="16B0B5D4">
      <w:start w:val="5"/>
      <w:numFmt w:val="bullet"/>
      <w:lvlText w:val=""/>
      <w:lvlJc w:val="left"/>
      <w:pPr>
        <w:ind w:left="720" w:hanging="360"/>
      </w:pPr>
      <w:rPr>
        <w:rFonts w:ascii="Symbol" w:eastAsiaTheme="minorHAnsi" w:hAnsi="Symbol" w:cstheme="minorBidi"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B4351"/>
    <w:multiLevelType w:val="hybridMultilevel"/>
    <w:tmpl w:val="B6AEDC18"/>
    <w:lvl w:ilvl="0" w:tplc="7968F0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F72C4"/>
    <w:multiLevelType w:val="hybridMultilevel"/>
    <w:tmpl w:val="5086B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615808"/>
    <w:multiLevelType w:val="multilevel"/>
    <w:tmpl w:val="CE343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A651B9"/>
    <w:multiLevelType w:val="multilevel"/>
    <w:tmpl w:val="BE24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B27F48"/>
    <w:multiLevelType w:val="hybridMultilevel"/>
    <w:tmpl w:val="22D80850"/>
    <w:lvl w:ilvl="0" w:tplc="EA149C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B4CF9"/>
    <w:multiLevelType w:val="multilevel"/>
    <w:tmpl w:val="4E94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8B461E"/>
    <w:multiLevelType w:val="multilevel"/>
    <w:tmpl w:val="7B0C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6C0D30"/>
    <w:multiLevelType w:val="multilevel"/>
    <w:tmpl w:val="5EC4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4161E6A"/>
    <w:multiLevelType w:val="multilevel"/>
    <w:tmpl w:val="E324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077F99"/>
    <w:multiLevelType w:val="multilevel"/>
    <w:tmpl w:val="B11C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5B0E78"/>
    <w:multiLevelType w:val="hybridMultilevel"/>
    <w:tmpl w:val="9E68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DF63F5"/>
    <w:multiLevelType w:val="multilevel"/>
    <w:tmpl w:val="FB68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1767C1F"/>
    <w:multiLevelType w:val="multilevel"/>
    <w:tmpl w:val="F99A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53E143B"/>
    <w:multiLevelType w:val="hybridMultilevel"/>
    <w:tmpl w:val="C0B2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557E2F"/>
    <w:multiLevelType w:val="multilevel"/>
    <w:tmpl w:val="5202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7263D5B"/>
    <w:multiLevelType w:val="multilevel"/>
    <w:tmpl w:val="F5E6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CA1E18"/>
    <w:multiLevelType w:val="hybridMultilevel"/>
    <w:tmpl w:val="E9060848"/>
    <w:lvl w:ilvl="0" w:tplc="7C30A644">
      <w:start w:val="2019"/>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855431">
    <w:abstractNumId w:val="22"/>
  </w:num>
  <w:num w:numId="2" w16cid:durableId="2129470072">
    <w:abstractNumId w:val="5"/>
  </w:num>
  <w:num w:numId="3" w16cid:durableId="487869494">
    <w:abstractNumId w:val="6"/>
  </w:num>
  <w:num w:numId="4" w16cid:durableId="2106877034">
    <w:abstractNumId w:val="19"/>
  </w:num>
  <w:num w:numId="5" w16cid:durableId="947276255">
    <w:abstractNumId w:val="12"/>
  </w:num>
  <w:num w:numId="6" w16cid:durableId="1444421582">
    <w:abstractNumId w:val="11"/>
  </w:num>
  <w:num w:numId="7" w16cid:durableId="1406535647">
    <w:abstractNumId w:val="14"/>
  </w:num>
  <w:num w:numId="8" w16cid:durableId="1518428538">
    <w:abstractNumId w:val="2"/>
  </w:num>
  <w:num w:numId="9" w16cid:durableId="555776827">
    <w:abstractNumId w:val="15"/>
  </w:num>
  <w:num w:numId="10" w16cid:durableId="1673490905">
    <w:abstractNumId w:val="1"/>
  </w:num>
  <w:num w:numId="11" w16cid:durableId="1796943143">
    <w:abstractNumId w:val="13"/>
  </w:num>
  <w:num w:numId="12" w16cid:durableId="253974764">
    <w:abstractNumId w:val="21"/>
  </w:num>
  <w:num w:numId="13" w16cid:durableId="883978503">
    <w:abstractNumId w:val="18"/>
  </w:num>
  <w:num w:numId="14" w16cid:durableId="1402172936">
    <w:abstractNumId w:val="20"/>
  </w:num>
  <w:num w:numId="15" w16cid:durableId="1283612399">
    <w:abstractNumId w:val="17"/>
  </w:num>
  <w:num w:numId="16" w16cid:durableId="653988998">
    <w:abstractNumId w:val="9"/>
  </w:num>
  <w:num w:numId="17" w16cid:durableId="532692002">
    <w:abstractNumId w:val="0"/>
  </w:num>
  <w:num w:numId="18" w16cid:durableId="670449425">
    <w:abstractNumId w:val="3"/>
  </w:num>
  <w:num w:numId="19" w16cid:durableId="1473863502">
    <w:abstractNumId w:val="8"/>
  </w:num>
  <w:num w:numId="20" w16cid:durableId="1779254861">
    <w:abstractNumId w:val="10"/>
  </w:num>
  <w:num w:numId="21" w16cid:durableId="484473473">
    <w:abstractNumId w:val="4"/>
  </w:num>
  <w:num w:numId="22" w16cid:durableId="1727951880">
    <w:abstractNumId w:val="7"/>
  </w:num>
  <w:num w:numId="23" w16cid:durableId="6800058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5C7"/>
    <w:rsid w:val="00017650"/>
    <w:rsid w:val="00077B34"/>
    <w:rsid w:val="00100730"/>
    <w:rsid w:val="00192818"/>
    <w:rsid w:val="002316AF"/>
    <w:rsid w:val="003540C2"/>
    <w:rsid w:val="00386093"/>
    <w:rsid w:val="003A576A"/>
    <w:rsid w:val="003C03AE"/>
    <w:rsid w:val="004F4E9D"/>
    <w:rsid w:val="00557F18"/>
    <w:rsid w:val="00671A84"/>
    <w:rsid w:val="0068140A"/>
    <w:rsid w:val="006A52DE"/>
    <w:rsid w:val="007C4E31"/>
    <w:rsid w:val="0095185B"/>
    <w:rsid w:val="00974213"/>
    <w:rsid w:val="00A46E55"/>
    <w:rsid w:val="00A60A52"/>
    <w:rsid w:val="00AE4D25"/>
    <w:rsid w:val="00B072E4"/>
    <w:rsid w:val="00B34265"/>
    <w:rsid w:val="00B73577"/>
    <w:rsid w:val="00B933CA"/>
    <w:rsid w:val="00B948E1"/>
    <w:rsid w:val="00BA3ABF"/>
    <w:rsid w:val="00C721DB"/>
    <w:rsid w:val="00D20C8D"/>
    <w:rsid w:val="00DC65C7"/>
    <w:rsid w:val="00DD5B8F"/>
    <w:rsid w:val="00DE71AC"/>
    <w:rsid w:val="00E20952"/>
    <w:rsid w:val="00F57186"/>
    <w:rsid w:val="00FC7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4695"/>
  <w15:chartTrackingRefBased/>
  <w15:docId w15:val="{559E4510-502F-4B51-94F1-546B1534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5C7"/>
    <w:pPr>
      <w:spacing w:line="259" w:lineRule="auto"/>
    </w:pPr>
    <w:rPr>
      <w:kern w:val="0"/>
      <w:sz w:val="22"/>
      <w:szCs w:val="22"/>
      <w14:ligatures w14:val="none"/>
    </w:rPr>
  </w:style>
  <w:style w:type="paragraph" w:styleId="Heading1">
    <w:name w:val="heading 1"/>
    <w:basedOn w:val="Normal"/>
    <w:next w:val="Normal"/>
    <w:link w:val="Heading1Char"/>
    <w:uiPriority w:val="9"/>
    <w:qFormat/>
    <w:rsid w:val="00DC65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5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5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5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5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5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5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5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5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5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5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5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5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5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5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5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5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5C7"/>
    <w:rPr>
      <w:rFonts w:eastAsiaTheme="majorEastAsia" w:cstheme="majorBidi"/>
      <w:color w:val="272727" w:themeColor="text1" w:themeTint="D8"/>
    </w:rPr>
  </w:style>
  <w:style w:type="paragraph" w:styleId="Title">
    <w:name w:val="Title"/>
    <w:basedOn w:val="Normal"/>
    <w:next w:val="Normal"/>
    <w:link w:val="TitleChar"/>
    <w:uiPriority w:val="10"/>
    <w:qFormat/>
    <w:rsid w:val="00DC65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5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5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5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5C7"/>
    <w:pPr>
      <w:spacing w:before="160"/>
      <w:jc w:val="center"/>
    </w:pPr>
    <w:rPr>
      <w:i/>
      <w:iCs/>
      <w:color w:val="404040" w:themeColor="text1" w:themeTint="BF"/>
    </w:rPr>
  </w:style>
  <w:style w:type="character" w:customStyle="1" w:styleId="QuoteChar">
    <w:name w:val="Quote Char"/>
    <w:basedOn w:val="DefaultParagraphFont"/>
    <w:link w:val="Quote"/>
    <w:uiPriority w:val="29"/>
    <w:rsid w:val="00DC65C7"/>
    <w:rPr>
      <w:i/>
      <w:iCs/>
      <w:color w:val="404040" w:themeColor="text1" w:themeTint="BF"/>
    </w:rPr>
  </w:style>
  <w:style w:type="paragraph" w:styleId="ListParagraph">
    <w:name w:val="List Paragraph"/>
    <w:basedOn w:val="Normal"/>
    <w:uiPriority w:val="34"/>
    <w:qFormat/>
    <w:rsid w:val="00DC65C7"/>
    <w:pPr>
      <w:ind w:left="720"/>
      <w:contextualSpacing/>
    </w:pPr>
  </w:style>
  <w:style w:type="character" w:styleId="IntenseEmphasis">
    <w:name w:val="Intense Emphasis"/>
    <w:basedOn w:val="DefaultParagraphFont"/>
    <w:uiPriority w:val="21"/>
    <w:qFormat/>
    <w:rsid w:val="00DC65C7"/>
    <w:rPr>
      <w:i/>
      <w:iCs/>
      <w:color w:val="0F4761" w:themeColor="accent1" w:themeShade="BF"/>
    </w:rPr>
  </w:style>
  <w:style w:type="paragraph" w:styleId="IntenseQuote">
    <w:name w:val="Intense Quote"/>
    <w:basedOn w:val="Normal"/>
    <w:next w:val="Normal"/>
    <w:link w:val="IntenseQuoteChar"/>
    <w:uiPriority w:val="30"/>
    <w:qFormat/>
    <w:rsid w:val="00DC6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5C7"/>
    <w:rPr>
      <w:i/>
      <w:iCs/>
      <w:color w:val="0F4761" w:themeColor="accent1" w:themeShade="BF"/>
    </w:rPr>
  </w:style>
  <w:style w:type="character" w:styleId="IntenseReference">
    <w:name w:val="Intense Reference"/>
    <w:basedOn w:val="DefaultParagraphFont"/>
    <w:uiPriority w:val="32"/>
    <w:qFormat/>
    <w:rsid w:val="00DC65C7"/>
    <w:rPr>
      <w:b/>
      <w:bCs/>
      <w:smallCaps/>
      <w:color w:val="0F4761" w:themeColor="accent1" w:themeShade="BF"/>
      <w:spacing w:val="5"/>
    </w:rPr>
  </w:style>
  <w:style w:type="table" w:styleId="TableGrid">
    <w:name w:val="Table Grid"/>
    <w:basedOn w:val="TableNormal"/>
    <w:uiPriority w:val="39"/>
    <w:rsid w:val="00DC65C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65C7"/>
    <w:rPr>
      <w:color w:val="467886" w:themeColor="hyperlink"/>
      <w:u w:val="single"/>
    </w:rPr>
  </w:style>
  <w:style w:type="character" w:styleId="UnresolvedMention">
    <w:name w:val="Unresolved Mention"/>
    <w:basedOn w:val="DefaultParagraphFont"/>
    <w:uiPriority w:val="99"/>
    <w:semiHidden/>
    <w:unhideWhenUsed/>
    <w:rsid w:val="00557F18"/>
    <w:rPr>
      <w:color w:val="605E5C"/>
      <w:shd w:val="clear" w:color="auto" w:fill="E1DFDD"/>
    </w:rPr>
  </w:style>
  <w:style w:type="paragraph" w:styleId="Header">
    <w:name w:val="header"/>
    <w:basedOn w:val="Normal"/>
    <w:link w:val="HeaderChar"/>
    <w:uiPriority w:val="99"/>
    <w:semiHidden/>
    <w:unhideWhenUsed/>
    <w:rsid w:val="00DE71A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E71AC"/>
    <w:rPr>
      <w:kern w:val="0"/>
      <w:sz w:val="22"/>
      <w:szCs w:val="22"/>
      <w14:ligatures w14:val="none"/>
    </w:rPr>
  </w:style>
  <w:style w:type="paragraph" w:styleId="Footer">
    <w:name w:val="footer"/>
    <w:basedOn w:val="Normal"/>
    <w:link w:val="FooterChar"/>
    <w:uiPriority w:val="99"/>
    <w:semiHidden/>
    <w:unhideWhenUsed/>
    <w:rsid w:val="00DE71A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E71A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eachcomputing.org/curriculum/key-stage-1/computing-systems-and-networks-it-around-us"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s://www.bbc.co.uk/cbeebies"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ictgames.com"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topmarks.co.uk"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teachcomputing.org/curriculum/key-stage-1/creating-media-digital-paint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11655BE7C6144823A4A70D1A067DB" ma:contentTypeVersion="19" ma:contentTypeDescription="Create a new document." ma:contentTypeScope="" ma:versionID="216b3d000474365b1c037fdce82c6f80">
  <xsd:schema xmlns:xsd="http://www.w3.org/2001/XMLSchema" xmlns:xs="http://www.w3.org/2001/XMLSchema" xmlns:p="http://schemas.microsoft.com/office/2006/metadata/properties" xmlns:ns2="ef4a3fab-739a-4f07-80dd-dd4c76134a7d" xmlns:ns3="56a2cf11-dda5-44ea-829f-27eafa31d2d1" targetNamespace="http://schemas.microsoft.com/office/2006/metadata/properties" ma:root="true" ma:fieldsID="ab6b872745f6b19073620f58b9186c7c" ns2:_="" ns3:_="">
    <xsd:import namespace="ef4a3fab-739a-4f07-80dd-dd4c76134a7d"/>
    <xsd:import namespace="56a2cf11-dda5-44ea-829f-27eafa31d2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4a3fab-739a-4f07-80dd-dd4c76134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2a93cb-2904-4be9-b148-4d1ded1d5f56"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a2cf11-dda5-44ea-829f-27eafa31d2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bb42f5-f7d8-41ae-9319-89b0a5b100e9}" ma:internalName="TaxCatchAll" ma:showField="CatchAllData" ma:web="56a2cf11-dda5-44ea-829f-27eafa31d2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a2cf11-dda5-44ea-829f-27eafa31d2d1"/>
    <lcf76f155ced4ddcb4097134ff3c332f xmlns="ef4a3fab-739a-4f07-80dd-dd4c76134a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FE43C0-910C-47C5-90B7-B45424863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4a3fab-739a-4f07-80dd-dd4c76134a7d"/>
    <ds:schemaRef ds:uri="56a2cf11-dda5-44ea-829f-27eafa31d2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15886-BC2E-4E29-B7BF-B2FE6A909931}">
  <ds:schemaRefs>
    <ds:schemaRef ds:uri="http://schemas.microsoft.com/sharepoint/v3/contenttype/forms"/>
  </ds:schemaRefs>
</ds:datastoreItem>
</file>

<file path=customXml/itemProps3.xml><?xml version="1.0" encoding="utf-8"?>
<ds:datastoreItem xmlns:ds="http://schemas.openxmlformats.org/officeDocument/2006/customXml" ds:itemID="{8D905529-4E13-4E21-92CB-60B3DAF955B2}">
  <ds:schemaRefs>
    <ds:schemaRef ds:uri="http://schemas.microsoft.com/office/2006/metadata/properties"/>
    <ds:schemaRef ds:uri="http://schemas.microsoft.com/office/infopath/2007/PartnerControls"/>
    <ds:schemaRef ds:uri="56a2cf11-dda5-44ea-829f-27eafa31d2d1"/>
    <ds:schemaRef ds:uri="ef4a3fab-739a-4f07-80dd-dd4c76134a7d"/>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YCST</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Ellis</dc:creator>
  <cp:keywords/>
  <dc:description/>
  <cp:lastModifiedBy>M Ellis</cp:lastModifiedBy>
  <cp:revision>28</cp:revision>
  <dcterms:created xsi:type="dcterms:W3CDTF">2026-09-03T17:29:00Z</dcterms:created>
  <dcterms:modified xsi:type="dcterms:W3CDTF">2026-09-07T18:45:00Z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0x010100BEC11655BE7C6144823A4A70D1A067DB</vt:lpwstr>
  </property>
  <property fmtid="{D5CDD505-2E9C-101B-9397-08002B2CF9AE}" pid="3" name="MediaServiceImageTags">
    <vt:lpwstr/>
  </property>
</Properties>
</file>